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FE716" w14:textId="77777777" w:rsidR="000D4362" w:rsidRPr="00994A48" w:rsidRDefault="000D4362" w:rsidP="000D4362">
      <w:pPr>
        <w:pStyle w:val="EnvelopeReturn"/>
        <w:rPr>
          <w:rFonts w:ascii="Times New Roman" w:hAnsi="Times New Roman" w:cs="Times New Roman"/>
          <w:sz w:val="24"/>
          <w:szCs w:val="24"/>
        </w:rPr>
      </w:pPr>
    </w:p>
    <w:p w14:paraId="4BD10810" w14:textId="77777777" w:rsidR="000D4362" w:rsidRPr="00994A48" w:rsidRDefault="000D4362" w:rsidP="000D4362">
      <w:pPr>
        <w:pStyle w:val="EnvelopeAddress"/>
        <w:framePr w:wrap="auto"/>
        <w:rPr>
          <w:rFonts w:ascii="Times New Roman" w:hAnsi="Times New Roman" w:cs="Times New Roman"/>
        </w:rPr>
      </w:pPr>
    </w:p>
    <w:p w14:paraId="76F632AC" w14:textId="77777777" w:rsidR="0099090F" w:rsidRPr="00994A48" w:rsidRDefault="0099090F" w:rsidP="0099090F">
      <w:pPr>
        <w:spacing w:after="0"/>
        <w:ind w:right="584"/>
        <w:jc w:val="center"/>
        <w:rPr>
          <w:rFonts w:ascii="Times New Roman" w:hAnsi="Times New Roman" w:cs="Times New Roman"/>
          <w:sz w:val="24"/>
          <w:szCs w:val="24"/>
        </w:rPr>
      </w:pPr>
    </w:p>
    <w:p w14:paraId="5E02F94D" w14:textId="77777777" w:rsidR="0099090F" w:rsidRPr="00994A48" w:rsidRDefault="0099090F" w:rsidP="0099090F">
      <w:pPr>
        <w:spacing w:after="0"/>
        <w:ind w:left="610" w:right="1245"/>
        <w:jc w:val="center"/>
        <w:rPr>
          <w:rFonts w:ascii="Times New Roman" w:hAnsi="Times New Roman" w:cs="Times New Roman"/>
          <w:sz w:val="24"/>
          <w:szCs w:val="24"/>
        </w:rPr>
      </w:pPr>
      <w:r w:rsidRPr="00994A48">
        <w:rPr>
          <w:rFonts w:ascii="Times New Roman" w:hAnsi="Times New Roman" w:cs="Times New Roman"/>
          <w:sz w:val="24"/>
          <w:szCs w:val="24"/>
        </w:rPr>
        <w:t xml:space="preserve">Dissertation Training </w:t>
      </w:r>
    </w:p>
    <w:p w14:paraId="3322F2E3" w14:textId="77777777" w:rsidR="0099090F" w:rsidRPr="00994A48" w:rsidRDefault="0099090F" w:rsidP="0099090F">
      <w:pPr>
        <w:spacing w:after="156"/>
        <w:ind w:right="604"/>
        <w:jc w:val="center"/>
        <w:rPr>
          <w:rFonts w:ascii="Times New Roman" w:hAnsi="Times New Roman" w:cs="Times New Roman"/>
          <w:sz w:val="24"/>
          <w:szCs w:val="24"/>
        </w:rPr>
      </w:pPr>
      <w:r w:rsidRPr="00994A48">
        <w:rPr>
          <w:rFonts w:ascii="Times New Roman" w:hAnsi="Times New Roman" w:cs="Times New Roman"/>
          <w:b/>
          <w:sz w:val="24"/>
          <w:szCs w:val="24"/>
        </w:rPr>
        <w:t xml:space="preserve"> </w:t>
      </w:r>
    </w:p>
    <w:p w14:paraId="5ECCC83A" w14:textId="77777777" w:rsidR="0099090F" w:rsidRPr="00994A48" w:rsidRDefault="0099090F" w:rsidP="0099090F">
      <w:pPr>
        <w:spacing w:after="0"/>
        <w:ind w:left="610" w:right="1245"/>
        <w:jc w:val="center"/>
        <w:rPr>
          <w:rFonts w:ascii="Times New Roman" w:hAnsi="Times New Roman" w:cs="Times New Roman"/>
          <w:sz w:val="24"/>
          <w:szCs w:val="24"/>
        </w:rPr>
      </w:pPr>
      <w:r w:rsidRPr="00994A48">
        <w:rPr>
          <w:rFonts w:ascii="Times New Roman" w:hAnsi="Times New Roman" w:cs="Times New Roman"/>
          <w:sz w:val="24"/>
          <w:szCs w:val="24"/>
        </w:rPr>
        <w:t xml:space="preserve">at </w:t>
      </w:r>
    </w:p>
    <w:p w14:paraId="712A4A22" w14:textId="77777777" w:rsidR="0099090F" w:rsidRPr="00994A48" w:rsidRDefault="0099090F" w:rsidP="0099090F">
      <w:pPr>
        <w:spacing w:after="119"/>
        <w:ind w:right="619"/>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7E6AFE39"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69A7C4EB" w14:textId="447206F8" w:rsidR="0099090F" w:rsidRPr="00994A48" w:rsidRDefault="00871FFC" w:rsidP="0099090F">
      <w:pPr>
        <w:spacing w:after="0"/>
        <w:ind w:left="610" w:right="1243"/>
        <w:jc w:val="center"/>
        <w:rPr>
          <w:rFonts w:ascii="Times New Roman" w:hAnsi="Times New Roman" w:cs="Times New Roman"/>
          <w:sz w:val="24"/>
          <w:szCs w:val="24"/>
        </w:rPr>
      </w:pPr>
      <w:r w:rsidRPr="00994A48">
        <w:rPr>
          <w:rFonts w:ascii="Times New Roman" w:hAnsi="Times New Roman" w:cs="Times New Roman"/>
          <w:sz w:val="24"/>
          <w:szCs w:val="24"/>
        </w:rPr>
        <w:t>UNICEF, Bihar</w:t>
      </w:r>
    </w:p>
    <w:p w14:paraId="643A6115"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2EAB4A2E"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59387F0D" w14:textId="3D408264" w:rsidR="0099090F" w:rsidRPr="00994A48" w:rsidRDefault="0099090F" w:rsidP="0099090F">
      <w:pPr>
        <w:spacing w:after="0"/>
        <w:ind w:right="584"/>
        <w:jc w:val="center"/>
        <w:rPr>
          <w:rFonts w:ascii="Times New Roman" w:hAnsi="Times New Roman" w:cs="Times New Roman"/>
          <w:sz w:val="24"/>
          <w:szCs w:val="24"/>
        </w:rPr>
      </w:pPr>
    </w:p>
    <w:p w14:paraId="18BC0A6F" w14:textId="77777777" w:rsidR="00D143A3" w:rsidRPr="00994A48" w:rsidRDefault="00D143A3" w:rsidP="0099090F">
      <w:pPr>
        <w:spacing w:after="0"/>
        <w:ind w:left="610" w:right="1244"/>
        <w:jc w:val="center"/>
        <w:rPr>
          <w:rFonts w:ascii="Times New Roman" w:hAnsi="Times New Roman" w:cs="Times New Roman"/>
          <w:b/>
          <w:bCs/>
          <w:sz w:val="24"/>
          <w:szCs w:val="24"/>
        </w:rPr>
      </w:pPr>
      <w:r w:rsidRPr="00994A48">
        <w:rPr>
          <w:rFonts w:ascii="Times New Roman" w:hAnsi="Times New Roman" w:cs="Times New Roman"/>
          <w:b/>
          <w:bCs/>
          <w:sz w:val="24"/>
          <w:szCs w:val="24"/>
        </w:rPr>
        <w:t>Impact of VHSND Strengthening on Immunization Coverage in Rural Bihar</w:t>
      </w:r>
    </w:p>
    <w:p w14:paraId="676EE931" w14:textId="3D0F8DB4" w:rsidR="0099090F" w:rsidRPr="00994A48" w:rsidRDefault="0099090F" w:rsidP="0099090F">
      <w:pPr>
        <w:spacing w:after="0"/>
        <w:ind w:left="610" w:right="1244"/>
        <w:jc w:val="center"/>
        <w:rPr>
          <w:rFonts w:ascii="Times New Roman" w:hAnsi="Times New Roman" w:cs="Times New Roman"/>
          <w:sz w:val="24"/>
          <w:szCs w:val="24"/>
        </w:rPr>
      </w:pPr>
      <w:r w:rsidRPr="00994A48">
        <w:rPr>
          <w:rFonts w:ascii="Times New Roman" w:hAnsi="Times New Roman" w:cs="Times New Roman"/>
          <w:sz w:val="24"/>
          <w:szCs w:val="24"/>
        </w:rPr>
        <w:t xml:space="preserve">by </w:t>
      </w:r>
    </w:p>
    <w:p w14:paraId="24F4E3FB"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21D9C82E" w14:textId="6251DD42" w:rsidR="0099090F" w:rsidRPr="00994A48" w:rsidRDefault="00871FFC" w:rsidP="00871FFC">
      <w:pPr>
        <w:tabs>
          <w:tab w:val="center" w:pos="4221"/>
          <w:tab w:val="left" w:pos="5352"/>
        </w:tabs>
        <w:spacing w:after="0"/>
        <w:ind w:right="584"/>
        <w:rPr>
          <w:rFonts w:ascii="Times New Roman" w:hAnsi="Times New Roman" w:cs="Times New Roman"/>
          <w:sz w:val="24"/>
          <w:szCs w:val="24"/>
        </w:rPr>
      </w:pPr>
      <w:r w:rsidRPr="00994A48">
        <w:rPr>
          <w:rFonts w:ascii="Times New Roman" w:hAnsi="Times New Roman" w:cs="Times New Roman"/>
          <w:sz w:val="24"/>
          <w:szCs w:val="24"/>
        </w:rPr>
        <w:tab/>
      </w:r>
      <w:r w:rsidR="00D143A3" w:rsidRPr="00994A48">
        <w:rPr>
          <w:rFonts w:ascii="Times New Roman" w:hAnsi="Times New Roman" w:cs="Times New Roman"/>
          <w:sz w:val="24"/>
          <w:szCs w:val="24"/>
        </w:rPr>
        <w:t xml:space="preserve">Nisha </w:t>
      </w:r>
      <w:r w:rsidR="007D41B3" w:rsidRPr="00994A48">
        <w:rPr>
          <w:rFonts w:ascii="Times New Roman" w:hAnsi="Times New Roman" w:cs="Times New Roman"/>
          <w:sz w:val="24"/>
          <w:szCs w:val="24"/>
        </w:rPr>
        <w:t>Sharma</w:t>
      </w:r>
    </w:p>
    <w:p w14:paraId="36B2845C" w14:textId="77777777" w:rsidR="00871FFC" w:rsidRPr="00994A48" w:rsidRDefault="00871FFC" w:rsidP="00871FFC">
      <w:pPr>
        <w:tabs>
          <w:tab w:val="center" w:pos="4221"/>
          <w:tab w:val="left" w:pos="5352"/>
        </w:tabs>
        <w:spacing w:after="0"/>
        <w:ind w:right="584"/>
        <w:rPr>
          <w:rFonts w:ascii="Times New Roman" w:hAnsi="Times New Roman" w:cs="Times New Roman"/>
          <w:sz w:val="24"/>
          <w:szCs w:val="24"/>
        </w:rPr>
      </w:pPr>
    </w:p>
    <w:p w14:paraId="7DC2D9C0" w14:textId="33BAAB49" w:rsidR="0099090F" w:rsidRPr="00994A48" w:rsidRDefault="0099090F" w:rsidP="00871FFC">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r w:rsidR="00871FFC" w:rsidRPr="00994A48">
        <w:rPr>
          <w:rFonts w:ascii="Times New Roman" w:hAnsi="Times New Roman" w:cs="Times New Roman"/>
          <w:sz w:val="24"/>
          <w:szCs w:val="24"/>
        </w:rPr>
        <w:t>PG/23/0</w:t>
      </w:r>
      <w:r w:rsidR="00D143A3" w:rsidRPr="00994A48">
        <w:rPr>
          <w:rFonts w:ascii="Times New Roman" w:hAnsi="Times New Roman" w:cs="Times New Roman"/>
          <w:sz w:val="24"/>
          <w:szCs w:val="24"/>
        </w:rPr>
        <w:t>74</w:t>
      </w:r>
    </w:p>
    <w:p w14:paraId="3728A12C"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2CBBE9BB"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40026F1E" w14:textId="77777777" w:rsidR="0099090F" w:rsidRPr="00994A48" w:rsidRDefault="0099090F" w:rsidP="0099090F">
      <w:pPr>
        <w:spacing w:after="0"/>
        <w:ind w:left="610" w:right="1245"/>
        <w:jc w:val="center"/>
        <w:rPr>
          <w:rFonts w:ascii="Times New Roman" w:hAnsi="Times New Roman" w:cs="Times New Roman"/>
          <w:sz w:val="24"/>
          <w:szCs w:val="24"/>
        </w:rPr>
      </w:pPr>
      <w:r w:rsidRPr="00994A48">
        <w:rPr>
          <w:rFonts w:ascii="Times New Roman" w:hAnsi="Times New Roman" w:cs="Times New Roman"/>
          <w:sz w:val="24"/>
          <w:szCs w:val="24"/>
        </w:rPr>
        <w:t xml:space="preserve">Under the guidance of  </w:t>
      </w:r>
    </w:p>
    <w:p w14:paraId="75FB3CB4" w14:textId="1E71BB19" w:rsidR="0099090F" w:rsidRPr="00994A48" w:rsidRDefault="0099090F" w:rsidP="00871FFC">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4254C059" w14:textId="7687D8DB" w:rsidR="0099090F" w:rsidRPr="00994A48" w:rsidRDefault="00D143A3" w:rsidP="0099090F">
      <w:pPr>
        <w:spacing w:after="0"/>
        <w:ind w:right="584"/>
        <w:jc w:val="center"/>
        <w:rPr>
          <w:rFonts w:ascii="Times New Roman" w:hAnsi="Times New Roman" w:cs="Times New Roman"/>
          <w:sz w:val="24"/>
          <w:szCs w:val="24"/>
          <w:lang w:val="en-US"/>
        </w:rPr>
      </w:pPr>
      <w:r w:rsidRPr="00994A48">
        <w:rPr>
          <w:rFonts w:ascii="Times New Roman" w:hAnsi="Times New Roman" w:cs="Times New Roman"/>
          <w:sz w:val="24"/>
          <w:szCs w:val="24"/>
          <w:lang w:val="en-US"/>
        </w:rPr>
        <w:t>DR. Divya Aggarwal</w:t>
      </w:r>
    </w:p>
    <w:p w14:paraId="447F8BF7" w14:textId="77777777" w:rsidR="00D143A3" w:rsidRPr="00994A48" w:rsidRDefault="00D143A3" w:rsidP="0099090F">
      <w:pPr>
        <w:spacing w:after="0"/>
        <w:ind w:right="584"/>
        <w:jc w:val="center"/>
        <w:rPr>
          <w:rFonts w:ascii="Times New Roman" w:hAnsi="Times New Roman" w:cs="Times New Roman"/>
          <w:sz w:val="24"/>
          <w:szCs w:val="24"/>
        </w:rPr>
      </w:pPr>
    </w:p>
    <w:p w14:paraId="4863F305" w14:textId="77777777" w:rsidR="0099090F" w:rsidRPr="00994A48" w:rsidRDefault="0099090F" w:rsidP="0099090F">
      <w:pPr>
        <w:spacing w:after="0"/>
        <w:ind w:left="610" w:right="1245"/>
        <w:jc w:val="center"/>
        <w:rPr>
          <w:rFonts w:ascii="Times New Roman" w:hAnsi="Times New Roman" w:cs="Times New Roman"/>
          <w:sz w:val="24"/>
          <w:szCs w:val="24"/>
        </w:rPr>
      </w:pPr>
      <w:r w:rsidRPr="00994A48">
        <w:rPr>
          <w:rFonts w:ascii="Times New Roman" w:hAnsi="Times New Roman" w:cs="Times New Roman"/>
          <w:sz w:val="24"/>
          <w:szCs w:val="24"/>
        </w:rPr>
        <w:t xml:space="preserve">PGDM (Hospital &amp; Health Management) </w:t>
      </w:r>
    </w:p>
    <w:p w14:paraId="3D6ED4BE"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5FE45344" w14:textId="77777777" w:rsidR="0099090F" w:rsidRPr="00994A48" w:rsidRDefault="0099090F" w:rsidP="0099090F">
      <w:pPr>
        <w:spacing w:after="0"/>
        <w:ind w:left="610" w:right="1242"/>
        <w:jc w:val="center"/>
        <w:rPr>
          <w:rFonts w:ascii="Times New Roman" w:hAnsi="Times New Roman" w:cs="Times New Roman"/>
          <w:sz w:val="24"/>
          <w:szCs w:val="24"/>
        </w:rPr>
      </w:pPr>
      <w:r w:rsidRPr="00994A48">
        <w:rPr>
          <w:rFonts w:ascii="Times New Roman" w:hAnsi="Times New Roman" w:cs="Times New Roman"/>
          <w:sz w:val="24"/>
          <w:szCs w:val="24"/>
        </w:rPr>
        <w:t xml:space="preserve">2023-25 </w:t>
      </w:r>
    </w:p>
    <w:p w14:paraId="555B342A"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26ED0EA5" w14:textId="77777777" w:rsidR="0099090F" w:rsidRPr="00994A48" w:rsidRDefault="0099090F" w:rsidP="0099090F">
      <w:pPr>
        <w:spacing w:after="1"/>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6F578C2E" w14:textId="0AA2A687" w:rsidR="0099090F" w:rsidRPr="00994A48" w:rsidRDefault="0099090F" w:rsidP="0099090F">
      <w:pPr>
        <w:spacing w:after="83"/>
        <w:ind w:right="545"/>
        <w:jc w:val="center"/>
        <w:rPr>
          <w:rFonts w:ascii="Times New Roman" w:hAnsi="Times New Roman" w:cs="Times New Roman"/>
          <w:b/>
          <w:sz w:val="24"/>
          <w:szCs w:val="24"/>
        </w:rPr>
      </w:pPr>
      <w:r w:rsidRPr="00994A48">
        <w:rPr>
          <w:rFonts w:ascii="Times New Roman" w:hAnsi="Times New Roman" w:cs="Times New Roman"/>
          <w:noProof/>
          <w:sz w:val="24"/>
          <w:szCs w:val="24"/>
        </w:rPr>
        <w:drawing>
          <wp:inline distT="0" distB="0" distL="0" distR="0" wp14:anchorId="0DB125B9" wp14:editId="6000D969">
            <wp:extent cx="1720088" cy="894411"/>
            <wp:effectExtent l="0" t="0" r="0" b="0"/>
            <wp:docPr id="3472" name="Picture 3472"/>
            <wp:cNvGraphicFramePr/>
            <a:graphic xmlns:a="http://schemas.openxmlformats.org/drawingml/2006/main">
              <a:graphicData uri="http://schemas.openxmlformats.org/drawingml/2006/picture">
                <pic:pic xmlns:pic="http://schemas.openxmlformats.org/drawingml/2006/picture">
                  <pic:nvPicPr>
                    <pic:cNvPr id="3472" name="Picture 3472"/>
                    <pic:cNvPicPr/>
                  </pic:nvPicPr>
                  <pic:blipFill>
                    <a:blip r:embed="rId8"/>
                    <a:stretch>
                      <a:fillRect/>
                    </a:stretch>
                  </pic:blipFill>
                  <pic:spPr>
                    <a:xfrm>
                      <a:off x="0" y="0"/>
                      <a:ext cx="1720088" cy="894411"/>
                    </a:xfrm>
                    <a:prstGeom prst="rect">
                      <a:avLst/>
                    </a:prstGeom>
                  </pic:spPr>
                </pic:pic>
              </a:graphicData>
            </a:graphic>
          </wp:inline>
        </w:drawing>
      </w:r>
      <w:r w:rsidRPr="00994A48">
        <w:rPr>
          <w:rFonts w:ascii="Times New Roman" w:hAnsi="Times New Roman" w:cs="Times New Roman"/>
          <w:b/>
          <w:sz w:val="24"/>
          <w:szCs w:val="24"/>
        </w:rPr>
        <w:t xml:space="preserve"> </w:t>
      </w:r>
    </w:p>
    <w:p w14:paraId="4F7412F9" w14:textId="77777777" w:rsidR="00595650" w:rsidRPr="00994A48" w:rsidRDefault="00595650" w:rsidP="0099090F">
      <w:pPr>
        <w:spacing w:after="83"/>
        <w:ind w:right="545"/>
        <w:jc w:val="center"/>
        <w:rPr>
          <w:rFonts w:ascii="Times New Roman" w:hAnsi="Times New Roman" w:cs="Times New Roman"/>
          <w:sz w:val="24"/>
          <w:szCs w:val="24"/>
        </w:rPr>
      </w:pPr>
    </w:p>
    <w:p w14:paraId="0CA9C26A" w14:textId="77777777" w:rsidR="0099090F" w:rsidRPr="00994A48" w:rsidRDefault="0099090F" w:rsidP="0099090F">
      <w:pPr>
        <w:spacing w:after="63"/>
        <w:ind w:left="381" w:right="925"/>
        <w:jc w:val="center"/>
        <w:rPr>
          <w:rFonts w:ascii="Times New Roman" w:hAnsi="Times New Roman" w:cs="Times New Roman"/>
          <w:sz w:val="24"/>
          <w:szCs w:val="24"/>
        </w:rPr>
      </w:pPr>
      <w:r w:rsidRPr="00994A48">
        <w:rPr>
          <w:rFonts w:ascii="Times New Roman" w:hAnsi="Times New Roman" w:cs="Times New Roman"/>
          <w:b/>
          <w:sz w:val="24"/>
          <w:szCs w:val="24"/>
        </w:rPr>
        <w:t xml:space="preserve">International Institute of Health Management Research New Delhi </w:t>
      </w:r>
    </w:p>
    <w:p w14:paraId="6794202A" w14:textId="77777777" w:rsidR="0099090F" w:rsidRPr="00994A48" w:rsidRDefault="0099090F" w:rsidP="0099090F">
      <w:pPr>
        <w:rPr>
          <w:rFonts w:ascii="Times New Roman" w:hAnsi="Times New Roman" w:cs="Times New Roman"/>
          <w:sz w:val="24"/>
          <w:szCs w:val="24"/>
        </w:rPr>
      </w:pPr>
    </w:p>
    <w:p w14:paraId="0A794118" w14:textId="77777777" w:rsidR="00871FFC" w:rsidRPr="00994A48" w:rsidRDefault="00871FFC" w:rsidP="0099090F">
      <w:pPr>
        <w:spacing w:after="0"/>
        <w:ind w:left="610" w:right="1246"/>
        <w:jc w:val="center"/>
        <w:rPr>
          <w:rFonts w:ascii="Times New Roman" w:hAnsi="Times New Roman" w:cs="Times New Roman"/>
          <w:sz w:val="24"/>
          <w:szCs w:val="24"/>
        </w:rPr>
      </w:pPr>
    </w:p>
    <w:p w14:paraId="1870553A" w14:textId="77777777" w:rsidR="00871FFC" w:rsidRPr="00994A48" w:rsidRDefault="00871FFC" w:rsidP="0099090F">
      <w:pPr>
        <w:spacing w:after="0"/>
        <w:ind w:left="610" w:right="1246"/>
        <w:jc w:val="center"/>
        <w:rPr>
          <w:rFonts w:ascii="Times New Roman" w:hAnsi="Times New Roman" w:cs="Times New Roman"/>
          <w:sz w:val="24"/>
          <w:szCs w:val="24"/>
        </w:rPr>
      </w:pPr>
    </w:p>
    <w:p w14:paraId="2A7BE8F8" w14:textId="77777777" w:rsidR="00871FFC" w:rsidRPr="00994A48" w:rsidRDefault="00871FFC" w:rsidP="0099090F">
      <w:pPr>
        <w:spacing w:after="0"/>
        <w:ind w:left="610" w:right="1246"/>
        <w:jc w:val="center"/>
        <w:rPr>
          <w:rFonts w:ascii="Times New Roman" w:hAnsi="Times New Roman" w:cs="Times New Roman"/>
          <w:sz w:val="24"/>
          <w:szCs w:val="24"/>
        </w:rPr>
      </w:pPr>
    </w:p>
    <w:p w14:paraId="55D7C793" w14:textId="77777777" w:rsidR="00871FFC" w:rsidRPr="00994A48" w:rsidRDefault="00871FFC" w:rsidP="0099090F">
      <w:pPr>
        <w:spacing w:after="0"/>
        <w:ind w:left="610" w:right="1246"/>
        <w:jc w:val="center"/>
        <w:rPr>
          <w:rFonts w:ascii="Times New Roman" w:hAnsi="Times New Roman" w:cs="Times New Roman"/>
          <w:sz w:val="24"/>
          <w:szCs w:val="24"/>
        </w:rPr>
      </w:pPr>
    </w:p>
    <w:p w14:paraId="51B7959C" w14:textId="77777777" w:rsidR="00871FFC" w:rsidRPr="00994A48" w:rsidRDefault="00871FFC" w:rsidP="0099090F">
      <w:pPr>
        <w:spacing w:after="0"/>
        <w:ind w:left="610" w:right="1246"/>
        <w:jc w:val="center"/>
        <w:rPr>
          <w:rFonts w:ascii="Times New Roman" w:hAnsi="Times New Roman" w:cs="Times New Roman"/>
          <w:sz w:val="24"/>
          <w:szCs w:val="24"/>
        </w:rPr>
      </w:pPr>
    </w:p>
    <w:p w14:paraId="341ECCDE" w14:textId="77777777" w:rsidR="00871FFC" w:rsidRPr="00994A48" w:rsidRDefault="00871FFC" w:rsidP="0099090F">
      <w:pPr>
        <w:spacing w:after="0"/>
        <w:ind w:left="610" w:right="1246"/>
        <w:jc w:val="center"/>
        <w:rPr>
          <w:rFonts w:ascii="Times New Roman" w:hAnsi="Times New Roman" w:cs="Times New Roman"/>
          <w:sz w:val="24"/>
          <w:szCs w:val="24"/>
        </w:rPr>
      </w:pPr>
    </w:p>
    <w:p w14:paraId="2EF3AC89" w14:textId="77777777" w:rsidR="00871FFC" w:rsidRPr="00994A48" w:rsidRDefault="00871FFC" w:rsidP="0099090F">
      <w:pPr>
        <w:spacing w:after="0"/>
        <w:ind w:left="610" w:right="1246"/>
        <w:jc w:val="center"/>
        <w:rPr>
          <w:rFonts w:ascii="Times New Roman" w:hAnsi="Times New Roman" w:cs="Times New Roman"/>
          <w:sz w:val="24"/>
          <w:szCs w:val="24"/>
        </w:rPr>
      </w:pPr>
    </w:p>
    <w:p w14:paraId="7D2472F3" w14:textId="77777777" w:rsidR="00871FFC" w:rsidRPr="00994A48" w:rsidRDefault="00871FFC" w:rsidP="0099090F">
      <w:pPr>
        <w:spacing w:after="0"/>
        <w:ind w:left="610" w:right="1246"/>
        <w:jc w:val="center"/>
        <w:rPr>
          <w:rFonts w:ascii="Times New Roman" w:hAnsi="Times New Roman" w:cs="Times New Roman"/>
          <w:sz w:val="24"/>
          <w:szCs w:val="24"/>
        </w:rPr>
      </w:pPr>
    </w:p>
    <w:p w14:paraId="0A9EB889" w14:textId="77777777" w:rsidR="00871FFC" w:rsidRPr="00994A48" w:rsidRDefault="00871FFC" w:rsidP="0099090F">
      <w:pPr>
        <w:spacing w:after="0"/>
        <w:ind w:left="610" w:right="1246"/>
        <w:jc w:val="center"/>
        <w:rPr>
          <w:rFonts w:ascii="Times New Roman" w:hAnsi="Times New Roman" w:cs="Times New Roman"/>
          <w:sz w:val="24"/>
          <w:szCs w:val="24"/>
        </w:rPr>
      </w:pPr>
    </w:p>
    <w:p w14:paraId="330A966B" w14:textId="77777777" w:rsidR="00871FFC" w:rsidRPr="00994A48" w:rsidRDefault="00871FFC" w:rsidP="0099090F">
      <w:pPr>
        <w:spacing w:after="0"/>
        <w:ind w:left="610" w:right="1246"/>
        <w:jc w:val="center"/>
        <w:rPr>
          <w:rFonts w:ascii="Times New Roman" w:hAnsi="Times New Roman" w:cs="Times New Roman"/>
          <w:sz w:val="24"/>
          <w:szCs w:val="24"/>
        </w:rPr>
      </w:pPr>
    </w:p>
    <w:p w14:paraId="38A2EC49" w14:textId="061A1E57" w:rsidR="0099090F" w:rsidRPr="00994A48" w:rsidRDefault="0099090F" w:rsidP="0099090F">
      <w:pPr>
        <w:spacing w:after="0"/>
        <w:ind w:left="610" w:right="1246"/>
        <w:jc w:val="center"/>
        <w:rPr>
          <w:rFonts w:ascii="Times New Roman" w:hAnsi="Times New Roman" w:cs="Times New Roman"/>
          <w:sz w:val="24"/>
          <w:szCs w:val="24"/>
        </w:rPr>
      </w:pPr>
      <w:r w:rsidRPr="00994A48">
        <w:rPr>
          <w:rFonts w:ascii="Times New Roman" w:hAnsi="Times New Roman" w:cs="Times New Roman"/>
          <w:sz w:val="24"/>
          <w:szCs w:val="24"/>
        </w:rPr>
        <w:t xml:space="preserve">Dissertation Training </w:t>
      </w:r>
    </w:p>
    <w:p w14:paraId="5D4F7E1D" w14:textId="77777777" w:rsidR="0099090F" w:rsidRPr="00994A48" w:rsidRDefault="0099090F" w:rsidP="0099090F">
      <w:pPr>
        <w:spacing w:after="156"/>
        <w:ind w:right="604"/>
        <w:jc w:val="center"/>
        <w:rPr>
          <w:rFonts w:ascii="Times New Roman" w:hAnsi="Times New Roman" w:cs="Times New Roman"/>
          <w:sz w:val="24"/>
          <w:szCs w:val="24"/>
        </w:rPr>
      </w:pPr>
      <w:r w:rsidRPr="00994A48">
        <w:rPr>
          <w:rFonts w:ascii="Times New Roman" w:hAnsi="Times New Roman" w:cs="Times New Roman"/>
          <w:b/>
          <w:sz w:val="24"/>
          <w:szCs w:val="24"/>
        </w:rPr>
        <w:t xml:space="preserve"> </w:t>
      </w:r>
    </w:p>
    <w:p w14:paraId="4DA61752" w14:textId="77777777" w:rsidR="0099090F" w:rsidRPr="00994A48" w:rsidRDefault="0099090F" w:rsidP="0099090F">
      <w:pPr>
        <w:spacing w:after="0"/>
        <w:ind w:left="610" w:right="1245"/>
        <w:jc w:val="center"/>
        <w:rPr>
          <w:rFonts w:ascii="Times New Roman" w:hAnsi="Times New Roman" w:cs="Times New Roman"/>
          <w:sz w:val="24"/>
          <w:szCs w:val="24"/>
        </w:rPr>
      </w:pPr>
      <w:r w:rsidRPr="00994A48">
        <w:rPr>
          <w:rFonts w:ascii="Times New Roman" w:hAnsi="Times New Roman" w:cs="Times New Roman"/>
          <w:sz w:val="24"/>
          <w:szCs w:val="24"/>
        </w:rPr>
        <w:t xml:space="preserve">at </w:t>
      </w:r>
    </w:p>
    <w:p w14:paraId="77D97722"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6CBC4517" w14:textId="77777777" w:rsidR="0099090F" w:rsidRPr="00994A48" w:rsidRDefault="0099090F" w:rsidP="0099090F">
      <w:pPr>
        <w:spacing w:after="119"/>
        <w:ind w:right="619"/>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3943E849" w14:textId="2F0162DB" w:rsidR="0099090F" w:rsidRPr="00994A48" w:rsidRDefault="00871FFC" w:rsidP="0099090F">
      <w:pPr>
        <w:spacing w:after="0"/>
        <w:ind w:right="584"/>
        <w:jc w:val="center"/>
        <w:rPr>
          <w:rFonts w:ascii="Times New Roman" w:hAnsi="Times New Roman" w:cs="Times New Roman"/>
          <w:sz w:val="24"/>
          <w:szCs w:val="24"/>
        </w:rPr>
      </w:pPr>
      <w:proofErr w:type="gramStart"/>
      <w:r w:rsidRPr="00994A48">
        <w:rPr>
          <w:rFonts w:ascii="Times New Roman" w:hAnsi="Times New Roman" w:cs="Times New Roman"/>
          <w:sz w:val="24"/>
          <w:szCs w:val="24"/>
        </w:rPr>
        <w:t>UNICEF ,</w:t>
      </w:r>
      <w:proofErr w:type="gramEnd"/>
      <w:r w:rsidRPr="00994A48">
        <w:rPr>
          <w:rFonts w:ascii="Times New Roman" w:hAnsi="Times New Roman" w:cs="Times New Roman"/>
          <w:sz w:val="24"/>
          <w:szCs w:val="24"/>
        </w:rPr>
        <w:t xml:space="preserve"> Bihar</w:t>
      </w:r>
    </w:p>
    <w:p w14:paraId="7D3309E3"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2BABF05B" w14:textId="7D43E1BD" w:rsidR="0099090F" w:rsidRPr="00994A48" w:rsidRDefault="00D143A3" w:rsidP="0099090F">
      <w:pPr>
        <w:spacing w:after="0"/>
        <w:ind w:right="584"/>
        <w:jc w:val="center"/>
        <w:rPr>
          <w:rFonts w:ascii="Times New Roman" w:hAnsi="Times New Roman" w:cs="Times New Roman"/>
          <w:sz w:val="24"/>
          <w:szCs w:val="24"/>
        </w:rPr>
      </w:pPr>
      <w:r w:rsidRPr="00994A48">
        <w:rPr>
          <w:rFonts w:ascii="Times New Roman" w:hAnsi="Times New Roman" w:cs="Times New Roman"/>
          <w:b/>
          <w:bCs/>
          <w:sz w:val="24"/>
          <w:szCs w:val="24"/>
        </w:rPr>
        <w:t>Impact of VHSND Strengthening on Immunization Coverage in Rural Bihar</w:t>
      </w:r>
    </w:p>
    <w:p w14:paraId="7E30A8FF" w14:textId="77777777" w:rsidR="0099090F" w:rsidRPr="00994A48" w:rsidRDefault="0099090F" w:rsidP="0099090F">
      <w:pPr>
        <w:spacing w:after="0"/>
        <w:ind w:left="610" w:right="1244"/>
        <w:jc w:val="center"/>
        <w:rPr>
          <w:rFonts w:ascii="Times New Roman" w:hAnsi="Times New Roman" w:cs="Times New Roman"/>
          <w:sz w:val="24"/>
          <w:szCs w:val="24"/>
        </w:rPr>
      </w:pPr>
      <w:r w:rsidRPr="00994A48">
        <w:rPr>
          <w:rFonts w:ascii="Times New Roman" w:hAnsi="Times New Roman" w:cs="Times New Roman"/>
          <w:sz w:val="24"/>
          <w:szCs w:val="24"/>
        </w:rPr>
        <w:t xml:space="preserve">by </w:t>
      </w:r>
    </w:p>
    <w:p w14:paraId="2BD04BF4"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5F431537" w14:textId="049F36D6" w:rsidR="0099090F" w:rsidRPr="00994A48" w:rsidRDefault="00D143A3"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Nisha sharma</w:t>
      </w:r>
    </w:p>
    <w:p w14:paraId="48C5C661" w14:textId="5BC8F716" w:rsidR="0099090F" w:rsidRPr="00994A48" w:rsidRDefault="00871FFC"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PG/23/0</w:t>
      </w:r>
      <w:r w:rsidR="00D143A3" w:rsidRPr="00994A48">
        <w:rPr>
          <w:rFonts w:ascii="Times New Roman" w:hAnsi="Times New Roman" w:cs="Times New Roman"/>
          <w:sz w:val="24"/>
          <w:szCs w:val="24"/>
        </w:rPr>
        <w:t>74</w:t>
      </w:r>
    </w:p>
    <w:p w14:paraId="665862D5"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7C058C1E" w14:textId="77777777" w:rsidR="00D143A3" w:rsidRPr="00994A48" w:rsidRDefault="0099090F" w:rsidP="00D143A3">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Under the guidance of  </w:t>
      </w:r>
    </w:p>
    <w:p w14:paraId="3C44268B" w14:textId="7BDD4C69" w:rsidR="00D143A3" w:rsidRPr="00994A48" w:rsidRDefault="00D143A3" w:rsidP="00D143A3">
      <w:pPr>
        <w:spacing w:after="0"/>
        <w:ind w:right="584"/>
        <w:jc w:val="center"/>
        <w:rPr>
          <w:rFonts w:ascii="Times New Roman" w:hAnsi="Times New Roman" w:cs="Times New Roman"/>
          <w:sz w:val="24"/>
          <w:szCs w:val="24"/>
          <w:lang w:val="en-US"/>
        </w:rPr>
      </w:pPr>
      <w:r w:rsidRPr="00994A48">
        <w:rPr>
          <w:rFonts w:ascii="Times New Roman" w:hAnsi="Times New Roman" w:cs="Times New Roman"/>
          <w:sz w:val="24"/>
          <w:szCs w:val="24"/>
        </w:rPr>
        <w:t xml:space="preserve"> </w:t>
      </w:r>
      <w:r w:rsidRPr="00994A48">
        <w:rPr>
          <w:rFonts w:ascii="Times New Roman" w:hAnsi="Times New Roman" w:cs="Times New Roman"/>
          <w:sz w:val="24"/>
          <w:szCs w:val="24"/>
          <w:lang w:val="en-US"/>
        </w:rPr>
        <w:t>DR. Divya Aggarwal</w:t>
      </w:r>
    </w:p>
    <w:p w14:paraId="67D47F49" w14:textId="1D878361" w:rsidR="0099090F" w:rsidRPr="00994A48" w:rsidRDefault="0099090F" w:rsidP="0099090F">
      <w:pPr>
        <w:spacing w:after="0"/>
        <w:ind w:left="610" w:right="1245"/>
        <w:jc w:val="center"/>
        <w:rPr>
          <w:rFonts w:ascii="Times New Roman" w:hAnsi="Times New Roman" w:cs="Times New Roman"/>
          <w:sz w:val="24"/>
          <w:szCs w:val="24"/>
        </w:rPr>
      </w:pPr>
    </w:p>
    <w:p w14:paraId="5E2401AA"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2EEDA559" w14:textId="47BBE062" w:rsidR="0099090F" w:rsidRPr="00994A48" w:rsidRDefault="0099090F" w:rsidP="0099090F">
      <w:pPr>
        <w:spacing w:after="0"/>
        <w:ind w:right="584"/>
        <w:jc w:val="center"/>
        <w:rPr>
          <w:rFonts w:ascii="Times New Roman" w:hAnsi="Times New Roman" w:cs="Times New Roman"/>
          <w:sz w:val="24"/>
          <w:szCs w:val="24"/>
        </w:rPr>
      </w:pPr>
    </w:p>
    <w:p w14:paraId="6DED17CD"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3BB716D3" w14:textId="77777777" w:rsidR="0099090F" w:rsidRPr="00994A48" w:rsidRDefault="0099090F" w:rsidP="0099090F">
      <w:pPr>
        <w:spacing w:after="0"/>
        <w:ind w:left="610" w:right="1243"/>
        <w:jc w:val="center"/>
        <w:rPr>
          <w:rFonts w:ascii="Times New Roman" w:hAnsi="Times New Roman" w:cs="Times New Roman"/>
          <w:sz w:val="24"/>
          <w:szCs w:val="24"/>
        </w:rPr>
      </w:pPr>
      <w:r w:rsidRPr="00994A48">
        <w:rPr>
          <w:rFonts w:ascii="Times New Roman" w:hAnsi="Times New Roman" w:cs="Times New Roman"/>
          <w:sz w:val="24"/>
          <w:szCs w:val="24"/>
        </w:rPr>
        <w:t xml:space="preserve">PGDM (Hospital and Health Management)  </w:t>
      </w:r>
    </w:p>
    <w:p w14:paraId="79F36029"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08BCF7FD" w14:textId="77777777" w:rsidR="0099090F" w:rsidRPr="00994A48" w:rsidRDefault="0099090F" w:rsidP="0099090F">
      <w:pPr>
        <w:spacing w:after="0"/>
        <w:ind w:left="610" w:right="1242"/>
        <w:jc w:val="center"/>
        <w:rPr>
          <w:rFonts w:ascii="Times New Roman" w:hAnsi="Times New Roman" w:cs="Times New Roman"/>
          <w:sz w:val="24"/>
          <w:szCs w:val="24"/>
        </w:rPr>
      </w:pPr>
      <w:r w:rsidRPr="00994A48">
        <w:rPr>
          <w:rFonts w:ascii="Times New Roman" w:hAnsi="Times New Roman" w:cs="Times New Roman"/>
          <w:sz w:val="24"/>
          <w:szCs w:val="24"/>
        </w:rPr>
        <w:t xml:space="preserve">2023-25 </w:t>
      </w:r>
    </w:p>
    <w:p w14:paraId="54825863" w14:textId="77777777" w:rsidR="0099090F" w:rsidRPr="00994A48" w:rsidRDefault="0099090F" w:rsidP="0099090F">
      <w:pPr>
        <w:spacing w:after="0"/>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27859FA3" w14:textId="77777777" w:rsidR="0099090F" w:rsidRPr="00994A48" w:rsidRDefault="0099090F" w:rsidP="0099090F">
      <w:pPr>
        <w:spacing w:after="1"/>
        <w:ind w:right="584"/>
        <w:jc w:val="center"/>
        <w:rPr>
          <w:rFonts w:ascii="Times New Roman" w:hAnsi="Times New Roman" w:cs="Times New Roman"/>
          <w:sz w:val="24"/>
          <w:szCs w:val="24"/>
        </w:rPr>
      </w:pPr>
      <w:r w:rsidRPr="00994A48">
        <w:rPr>
          <w:rFonts w:ascii="Times New Roman" w:hAnsi="Times New Roman" w:cs="Times New Roman"/>
          <w:sz w:val="24"/>
          <w:szCs w:val="24"/>
        </w:rPr>
        <w:t xml:space="preserve"> </w:t>
      </w:r>
    </w:p>
    <w:p w14:paraId="4C4A099B" w14:textId="77777777" w:rsidR="0099090F" w:rsidRPr="00994A48" w:rsidRDefault="0099090F" w:rsidP="0099090F">
      <w:pPr>
        <w:spacing w:after="83"/>
        <w:ind w:right="545"/>
        <w:jc w:val="center"/>
        <w:rPr>
          <w:rFonts w:ascii="Times New Roman" w:hAnsi="Times New Roman" w:cs="Times New Roman"/>
          <w:sz w:val="24"/>
          <w:szCs w:val="24"/>
        </w:rPr>
      </w:pPr>
      <w:r w:rsidRPr="00994A48">
        <w:rPr>
          <w:rFonts w:ascii="Times New Roman" w:hAnsi="Times New Roman" w:cs="Times New Roman"/>
          <w:noProof/>
          <w:sz w:val="24"/>
          <w:szCs w:val="24"/>
        </w:rPr>
        <w:drawing>
          <wp:inline distT="0" distB="0" distL="0" distR="0" wp14:anchorId="1BA17B9F" wp14:editId="1D103A83">
            <wp:extent cx="1720088" cy="894411"/>
            <wp:effectExtent l="0" t="0" r="0" b="0"/>
            <wp:docPr id="3559" name="Picture 3559"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3559" name="Picture 3559" descr="A black and white logo&#10;&#10;AI-generated content may be incorrect."/>
                    <pic:cNvPicPr/>
                  </pic:nvPicPr>
                  <pic:blipFill>
                    <a:blip r:embed="rId8"/>
                    <a:stretch>
                      <a:fillRect/>
                    </a:stretch>
                  </pic:blipFill>
                  <pic:spPr>
                    <a:xfrm>
                      <a:off x="0" y="0"/>
                      <a:ext cx="1720088" cy="894411"/>
                    </a:xfrm>
                    <a:prstGeom prst="rect">
                      <a:avLst/>
                    </a:prstGeom>
                  </pic:spPr>
                </pic:pic>
              </a:graphicData>
            </a:graphic>
          </wp:inline>
        </w:drawing>
      </w:r>
      <w:r w:rsidRPr="00994A48">
        <w:rPr>
          <w:rFonts w:ascii="Times New Roman" w:hAnsi="Times New Roman" w:cs="Times New Roman"/>
          <w:b/>
          <w:sz w:val="24"/>
          <w:szCs w:val="24"/>
        </w:rPr>
        <w:t xml:space="preserve"> </w:t>
      </w:r>
    </w:p>
    <w:p w14:paraId="1294B54D" w14:textId="77777777" w:rsidR="00595650" w:rsidRPr="00994A48" w:rsidRDefault="00595650" w:rsidP="0099090F">
      <w:pPr>
        <w:spacing w:after="83"/>
        <w:ind w:right="545"/>
        <w:jc w:val="center"/>
        <w:rPr>
          <w:rFonts w:ascii="Times New Roman" w:hAnsi="Times New Roman" w:cs="Times New Roman"/>
          <w:b/>
          <w:sz w:val="24"/>
          <w:szCs w:val="24"/>
        </w:rPr>
      </w:pPr>
    </w:p>
    <w:p w14:paraId="4F5F4D88" w14:textId="47408E02" w:rsidR="0099090F" w:rsidRPr="00994A48" w:rsidRDefault="0099090F" w:rsidP="0099090F">
      <w:pPr>
        <w:spacing w:after="83"/>
        <w:ind w:right="545"/>
        <w:jc w:val="center"/>
        <w:rPr>
          <w:rFonts w:ascii="Times New Roman" w:hAnsi="Times New Roman" w:cs="Times New Roman"/>
          <w:sz w:val="24"/>
          <w:szCs w:val="24"/>
        </w:rPr>
      </w:pPr>
      <w:r w:rsidRPr="00994A48">
        <w:rPr>
          <w:rFonts w:ascii="Times New Roman" w:hAnsi="Times New Roman" w:cs="Times New Roman"/>
          <w:b/>
          <w:sz w:val="24"/>
          <w:szCs w:val="24"/>
        </w:rPr>
        <w:t xml:space="preserve">International Institute of Health Management Research </w:t>
      </w:r>
    </w:p>
    <w:p w14:paraId="162E4C86" w14:textId="77777777" w:rsidR="0099090F" w:rsidRPr="00994A48" w:rsidRDefault="0099090F" w:rsidP="0099090F">
      <w:pPr>
        <w:spacing w:after="63"/>
        <w:ind w:left="381" w:right="1013"/>
        <w:jc w:val="center"/>
        <w:rPr>
          <w:rFonts w:ascii="Times New Roman" w:hAnsi="Times New Roman" w:cs="Times New Roman"/>
          <w:sz w:val="24"/>
          <w:szCs w:val="24"/>
        </w:rPr>
      </w:pPr>
      <w:r w:rsidRPr="00994A48">
        <w:rPr>
          <w:rFonts w:ascii="Times New Roman" w:hAnsi="Times New Roman" w:cs="Times New Roman"/>
          <w:b/>
          <w:sz w:val="24"/>
          <w:szCs w:val="24"/>
        </w:rPr>
        <w:t xml:space="preserve">New Delhi </w:t>
      </w:r>
    </w:p>
    <w:p w14:paraId="093A7CA9" w14:textId="77777777" w:rsidR="0099090F" w:rsidRPr="00994A48" w:rsidRDefault="0099090F" w:rsidP="0099090F">
      <w:pPr>
        <w:spacing w:after="1"/>
        <w:ind w:left="360"/>
        <w:rPr>
          <w:rFonts w:ascii="Times New Roman" w:hAnsi="Times New Roman" w:cs="Times New Roman"/>
          <w:b/>
          <w:sz w:val="24"/>
          <w:szCs w:val="24"/>
        </w:rPr>
      </w:pPr>
      <w:r w:rsidRPr="00994A48">
        <w:rPr>
          <w:rFonts w:ascii="Times New Roman" w:hAnsi="Times New Roman" w:cs="Times New Roman"/>
          <w:b/>
          <w:sz w:val="24"/>
          <w:szCs w:val="24"/>
        </w:rPr>
        <w:t xml:space="preserve"> </w:t>
      </w:r>
    </w:p>
    <w:p w14:paraId="23CD19EA" w14:textId="77777777" w:rsidR="0099090F" w:rsidRPr="00994A48" w:rsidRDefault="0099090F" w:rsidP="0099090F">
      <w:pPr>
        <w:spacing w:after="1"/>
        <w:ind w:left="360"/>
        <w:rPr>
          <w:rFonts w:ascii="Times New Roman" w:hAnsi="Times New Roman" w:cs="Times New Roman"/>
          <w:b/>
          <w:sz w:val="24"/>
          <w:szCs w:val="24"/>
        </w:rPr>
      </w:pPr>
    </w:p>
    <w:p w14:paraId="0EC9503B" w14:textId="77777777" w:rsidR="0099090F" w:rsidRPr="00994A48" w:rsidRDefault="0099090F" w:rsidP="0099090F">
      <w:pPr>
        <w:spacing w:after="1"/>
        <w:ind w:left="360"/>
        <w:rPr>
          <w:rFonts w:ascii="Times New Roman" w:hAnsi="Times New Roman" w:cs="Times New Roman"/>
          <w:b/>
          <w:sz w:val="24"/>
          <w:szCs w:val="24"/>
        </w:rPr>
      </w:pPr>
    </w:p>
    <w:p w14:paraId="13E048D1" w14:textId="77777777" w:rsidR="0099090F" w:rsidRPr="00994A48" w:rsidRDefault="0099090F" w:rsidP="0099090F">
      <w:pPr>
        <w:spacing w:after="1"/>
        <w:ind w:left="360"/>
        <w:rPr>
          <w:rFonts w:ascii="Times New Roman" w:hAnsi="Times New Roman" w:cs="Times New Roman"/>
          <w:b/>
          <w:sz w:val="24"/>
          <w:szCs w:val="24"/>
        </w:rPr>
      </w:pPr>
    </w:p>
    <w:p w14:paraId="6A2724F3" w14:textId="77777777" w:rsidR="0099090F" w:rsidRPr="00994A48" w:rsidRDefault="0099090F" w:rsidP="0099090F">
      <w:pPr>
        <w:spacing w:after="1"/>
        <w:ind w:left="360"/>
        <w:rPr>
          <w:rFonts w:ascii="Times New Roman" w:hAnsi="Times New Roman" w:cs="Times New Roman"/>
          <w:b/>
          <w:sz w:val="24"/>
          <w:szCs w:val="24"/>
        </w:rPr>
      </w:pPr>
    </w:p>
    <w:p w14:paraId="6C2F4594" w14:textId="77777777" w:rsidR="0099090F" w:rsidRPr="00994A48" w:rsidRDefault="0099090F" w:rsidP="0099090F">
      <w:pPr>
        <w:spacing w:after="1"/>
        <w:ind w:left="360"/>
        <w:rPr>
          <w:rFonts w:ascii="Times New Roman" w:hAnsi="Times New Roman" w:cs="Times New Roman"/>
          <w:b/>
          <w:sz w:val="24"/>
          <w:szCs w:val="24"/>
        </w:rPr>
      </w:pPr>
    </w:p>
    <w:p w14:paraId="572A97A2" w14:textId="0A087708" w:rsidR="0099090F" w:rsidRPr="00994A48" w:rsidRDefault="00595650" w:rsidP="0099090F">
      <w:pPr>
        <w:spacing w:after="0"/>
        <w:rPr>
          <w:rFonts w:ascii="Times New Roman" w:hAnsi="Times New Roman" w:cs="Times New Roman"/>
          <w:sz w:val="24"/>
          <w:szCs w:val="24"/>
        </w:rPr>
      </w:pPr>
      <w:r w:rsidRPr="00994A48">
        <w:rPr>
          <w:rFonts w:ascii="Times New Roman" w:hAnsi="Times New Roman" w:cs="Times New Roman"/>
          <w:noProof/>
          <w:sz w:val="24"/>
          <w:szCs w:val="24"/>
        </w:rPr>
        <w:drawing>
          <wp:inline distT="0" distB="0" distL="0" distR="0" wp14:anchorId="710B05EC" wp14:editId="47127808">
            <wp:extent cx="5951220" cy="8318500"/>
            <wp:effectExtent l="0" t="0" r="0" b="6350"/>
            <wp:docPr id="17824364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1220" cy="8318500"/>
                    </a:xfrm>
                    <a:prstGeom prst="rect">
                      <a:avLst/>
                    </a:prstGeom>
                    <a:ln>
                      <a:noFill/>
                    </a:ln>
                    <a:effectLst>
                      <a:softEdge rad="112500"/>
                    </a:effectLst>
                  </pic:spPr>
                </pic:pic>
              </a:graphicData>
            </a:graphic>
          </wp:inline>
        </w:drawing>
      </w:r>
      <w:r w:rsidR="0099090F" w:rsidRPr="00994A48">
        <w:rPr>
          <w:rFonts w:ascii="Times New Roman" w:hAnsi="Times New Roman" w:cs="Times New Roman"/>
          <w:sz w:val="24"/>
          <w:szCs w:val="24"/>
        </w:rPr>
        <w:t xml:space="preserve"> </w:t>
      </w:r>
    </w:p>
    <w:p w14:paraId="18080CA1" w14:textId="5CDBA681" w:rsidR="0099090F" w:rsidRPr="00994A48" w:rsidRDefault="0099090F" w:rsidP="0099090F">
      <w:pPr>
        <w:spacing w:after="0"/>
        <w:rPr>
          <w:rFonts w:ascii="Times New Roman" w:hAnsi="Times New Roman" w:cs="Times New Roman"/>
          <w:sz w:val="24"/>
          <w:szCs w:val="24"/>
        </w:rPr>
      </w:pPr>
      <w:r w:rsidRPr="00994A48">
        <w:rPr>
          <w:rFonts w:ascii="Times New Roman" w:hAnsi="Times New Roman" w:cs="Times New Roman"/>
          <w:sz w:val="24"/>
          <w:szCs w:val="24"/>
        </w:rPr>
        <w:lastRenderedPageBreak/>
        <w:t xml:space="preserve"> </w:t>
      </w:r>
      <w:r w:rsidR="008611B1">
        <w:rPr>
          <w:rFonts w:ascii="Times New Roman" w:hAnsi="Times New Roman" w:cs="Times New Roman"/>
          <w:noProof/>
          <w:sz w:val="24"/>
          <w:szCs w:val="24"/>
        </w:rPr>
        <w:drawing>
          <wp:inline distT="0" distB="0" distL="0" distR="0" wp14:anchorId="6539E09A" wp14:editId="74842458">
            <wp:extent cx="5610046" cy="7992941"/>
            <wp:effectExtent l="0" t="0" r="0" b="8255"/>
            <wp:docPr id="12803789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4991" cy="8014234"/>
                    </a:xfrm>
                    <a:prstGeom prst="rect">
                      <a:avLst/>
                    </a:prstGeom>
                    <a:ln>
                      <a:noFill/>
                    </a:ln>
                    <a:effectLst>
                      <a:softEdge rad="112500"/>
                    </a:effectLst>
                  </pic:spPr>
                </pic:pic>
              </a:graphicData>
            </a:graphic>
          </wp:inline>
        </w:drawing>
      </w:r>
    </w:p>
    <w:p w14:paraId="7DEFAD4A" w14:textId="77777777" w:rsidR="0099090F" w:rsidRPr="00994A48" w:rsidRDefault="0099090F" w:rsidP="0099090F">
      <w:pPr>
        <w:spacing w:after="0"/>
        <w:rPr>
          <w:rFonts w:ascii="Times New Roman" w:hAnsi="Times New Roman" w:cs="Times New Roman"/>
          <w:sz w:val="24"/>
          <w:szCs w:val="24"/>
        </w:rPr>
      </w:pPr>
    </w:p>
    <w:p w14:paraId="79A4959A" w14:textId="6F7C1A17" w:rsidR="00796CA6" w:rsidRPr="00994A48" w:rsidRDefault="00952645" w:rsidP="0099090F">
      <w:pPr>
        <w:pStyle w:val="Heading3"/>
        <w:spacing w:after="0"/>
        <w:ind w:left="10" w:right="644"/>
        <w:jc w:val="center"/>
        <w:rPr>
          <w:rFonts w:ascii="Times New Roman" w:eastAsia="Times New Roman" w:hAnsi="Times New Roman" w:cs="Times New Roman"/>
          <w:sz w:val="24"/>
          <w:szCs w:val="24"/>
        </w:rPr>
      </w:pPr>
      <w:r w:rsidRPr="00994A48">
        <w:rPr>
          <w:rFonts w:ascii="Times New Roman" w:eastAsia="Times New Roman" w:hAnsi="Times New Roman" w:cs="Times New Roman"/>
          <w:noProof/>
          <w:sz w:val="24"/>
          <w:szCs w:val="24"/>
        </w:rPr>
        <w:lastRenderedPageBreak/>
        <w:drawing>
          <wp:inline distT="0" distB="0" distL="0" distR="0" wp14:anchorId="2C3B157B" wp14:editId="095069DE">
            <wp:extent cx="5978281" cy="8648508"/>
            <wp:effectExtent l="0" t="0" r="3810" b="635"/>
            <wp:docPr id="18288799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6199" cy="8688895"/>
                    </a:xfrm>
                    <a:prstGeom prst="rect">
                      <a:avLst/>
                    </a:prstGeom>
                    <a:ln>
                      <a:noFill/>
                    </a:ln>
                    <a:effectLst>
                      <a:softEdge rad="112500"/>
                    </a:effectLst>
                  </pic:spPr>
                </pic:pic>
              </a:graphicData>
            </a:graphic>
          </wp:inline>
        </w:drawing>
      </w:r>
    </w:p>
    <w:p w14:paraId="4351BF04" w14:textId="77777777" w:rsidR="00952645" w:rsidRPr="00994A48" w:rsidRDefault="00952645" w:rsidP="00952645">
      <w:pPr>
        <w:pStyle w:val="Heading3"/>
        <w:spacing w:after="0"/>
        <w:ind w:left="10" w:right="644"/>
        <w:jc w:val="center"/>
        <w:rPr>
          <w:rFonts w:ascii="Times New Roman" w:eastAsia="Times New Roman" w:hAnsi="Times New Roman" w:cs="Times New Roman"/>
          <w:sz w:val="24"/>
          <w:szCs w:val="24"/>
        </w:rPr>
      </w:pPr>
      <w:r w:rsidRPr="00994A48">
        <w:rPr>
          <w:rFonts w:ascii="Times New Roman" w:hAnsi="Times New Roman" w:cs="Times New Roman"/>
          <w:noProof/>
          <w:sz w:val="24"/>
          <w:szCs w:val="24"/>
        </w:rPr>
        <w:lastRenderedPageBreak/>
        <w:drawing>
          <wp:inline distT="0" distB="0" distL="0" distR="0" wp14:anchorId="7079523F" wp14:editId="0907F40F">
            <wp:extent cx="5678170" cy="9033738"/>
            <wp:effectExtent l="0" t="0" r="0" b="0"/>
            <wp:docPr id="11171470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5226" cy="9044963"/>
                    </a:xfrm>
                    <a:prstGeom prst="rect">
                      <a:avLst/>
                    </a:prstGeom>
                    <a:ln>
                      <a:noFill/>
                    </a:ln>
                    <a:effectLst>
                      <a:softEdge rad="112500"/>
                    </a:effectLst>
                  </pic:spPr>
                </pic:pic>
              </a:graphicData>
            </a:graphic>
          </wp:inline>
        </w:drawing>
      </w:r>
    </w:p>
    <w:p w14:paraId="3939EDE3" w14:textId="762BFCDD" w:rsidR="0099090F" w:rsidRDefault="008611B1" w:rsidP="00952645">
      <w:pPr>
        <w:pStyle w:val="Heading3"/>
        <w:spacing w:after="0"/>
        <w:ind w:left="10" w:right="644"/>
        <w:jc w:val="cente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0A41D4EF" wp14:editId="7843D6DC">
            <wp:extent cx="5806217" cy="9014460"/>
            <wp:effectExtent l="0" t="0" r="4445" b="0"/>
            <wp:docPr id="11117501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7118" cy="9062436"/>
                    </a:xfrm>
                    <a:prstGeom prst="rect">
                      <a:avLst/>
                    </a:prstGeom>
                    <a:ln>
                      <a:noFill/>
                    </a:ln>
                    <a:effectLst>
                      <a:softEdge rad="112500"/>
                    </a:effectLst>
                  </pic:spPr>
                </pic:pic>
              </a:graphicData>
            </a:graphic>
          </wp:inline>
        </w:drawing>
      </w:r>
    </w:p>
    <w:p w14:paraId="2A3AF3C2" w14:textId="4470827C" w:rsidR="008611B1" w:rsidRDefault="008611B1" w:rsidP="008611B1">
      <w:pPr>
        <w:rPr>
          <w:lang w:val="en-US"/>
        </w:rPr>
      </w:pPr>
      <w:r>
        <w:rPr>
          <w:noProof/>
          <w:lang w:val="en-US"/>
        </w:rPr>
        <w:lastRenderedPageBreak/>
        <w:drawing>
          <wp:inline distT="0" distB="0" distL="0" distR="0" wp14:anchorId="6A7E8A2C" wp14:editId="7C478DC1">
            <wp:extent cx="6181725" cy="8242300"/>
            <wp:effectExtent l="0" t="0" r="9525" b="6350"/>
            <wp:docPr id="17560805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1725" cy="8242300"/>
                    </a:xfrm>
                    <a:prstGeom prst="rect">
                      <a:avLst/>
                    </a:prstGeom>
                    <a:ln>
                      <a:noFill/>
                    </a:ln>
                    <a:effectLst>
                      <a:softEdge rad="112500"/>
                    </a:effectLst>
                  </pic:spPr>
                </pic:pic>
              </a:graphicData>
            </a:graphic>
          </wp:inline>
        </w:drawing>
      </w:r>
    </w:p>
    <w:p w14:paraId="2876B0DD" w14:textId="77777777" w:rsidR="008611B1" w:rsidRDefault="008611B1" w:rsidP="008611B1">
      <w:pPr>
        <w:rPr>
          <w:lang w:val="en-US"/>
        </w:rPr>
      </w:pPr>
    </w:p>
    <w:p w14:paraId="01A6B175" w14:textId="77777777" w:rsidR="008611B1" w:rsidRDefault="008611B1" w:rsidP="008611B1">
      <w:pPr>
        <w:rPr>
          <w:lang w:val="en-US"/>
        </w:rPr>
      </w:pPr>
    </w:p>
    <w:p w14:paraId="5DFC512A" w14:textId="442C8A36" w:rsidR="008611B1" w:rsidRDefault="008611B1" w:rsidP="008611B1">
      <w:pPr>
        <w:rPr>
          <w:lang w:val="en-US"/>
        </w:rPr>
      </w:pPr>
      <w:r>
        <w:rPr>
          <w:noProof/>
          <w:lang w:val="en-US"/>
        </w:rPr>
        <w:lastRenderedPageBreak/>
        <w:drawing>
          <wp:inline distT="0" distB="0" distL="0" distR="0" wp14:anchorId="6AC059B3" wp14:editId="03454F8E">
            <wp:extent cx="6162577" cy="7862937"/>
            <wp:effectExtent l="0" t="0" r="0" b="5080"/>
            <wp:docPr id="9138895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805" cy="7900229"/>
                    </a:xfrm>
                    <a:prstGeom prst="rect">
                      <a:avLst/>
                    </a:prstGeom>
                    <a:noFill/>
                  </pic:spPr>
                </pic:pic>
              </a:graphicData>
            </a:graphic>
          </wp:inline>
        </w:drawing>
      </w:r>
    </w:p>
    <w:p w14:paraId="4DA77582" w14:textId="77777777" w:rsidR="008611B1" w:rsidRDefault="008611B1" w:rsidP="008611B1">
      <w:pPr>
        <w:rPr>
          <w:lang w:val="en-US"/>
        </w:rPr>
      </w:pPr>
    </w:p>
    <w:p w14:paraId="2792D87D" w14:textId="77777777" w:rsidR="008611B1" w:rsidRDefault="008611B1" w:rsidP="008611B1">
      <w:pPr>
        <w:rPr>
          <w:lang w:val="en-US"/>
        </w:rPr>
      </w:pPr>
    </w:p>
    <w:p w14:paraId="2E221705" w14:textId="77777777" w:rsidR="008611B1" w:rsidRDefault="008611B1" w:rsidP="00952645">
      <w:pPr>
        <w:rPr>
          <w:lang w:val="en-US"/>
        </w:rPr>
      </w:pPr>
    </w:p>
    <w:p w14:paraId="5EB65CCF" w14:textId="3A6683F2" w:rsidR="0099090F" w:rsidRPr="00994A48" w:rsidRDefault="008611B1" w:rsidP="00952645">
      <w:pPr>
        <w:rPr>
          <w:rFonts w:ascii="Times New Roman" w:hAnsi="Times New Roman" w:cs="Times New Roman"/>
          <w:b/>
          <w:bCs/>
          <w:sz w:val="24"/>
          <w:szCs w:val="24"/>
        </w:rPr>
      </w:pPr>
      <w:r>
        <w:rPr>
          <w:lang w:val="en-US"/>
        </w:rPr>
        <w:lastRenderedPageBreak/>
        <w:t xml:space="preserve">                                                         </w:t>
      </w:r>
      <w:r>
        <w:rPr>
          <w:rFonts w:ascii="Times New Roman" w:hAnsi="Times New Roman" w:cs="Times New Roman"/>
          <w:b/>
          <w:bCs/>
          <w:sz w:val="24"/>
          <w:szCs w:val="24"/>
        </w:rPr>
        <w:t xml:space="preserve">    </w:t>
      </w:r>
      <w:r w:rsidR="00952645" w:rsidRPr="00994A48">
        <w:rPr>
          <w:rFonts w:ascii="Times New Roman" w:hAnsi="Times New Roman" w:cs="Times New Roman"/>
          <w:b/>
          <w:bCs/>
          <w:sz w:val="24"/>
          <w:szCs w:val="24"/>
        </w:rPr>
        <w:t xml:space="preserve">  </w:t>
      </w:r>
      <w:r w:rsidR="0099090F" w:rsidRPr="00994A48">
        <w:rPr>
          <w:rFonts w:ascii="Times New Roman" w:hAnsi="Times New Roman" w:cs="Times New Roman"/>
          <w:b/>
          <w:bCs/>
          <w:sz w:val="24"/>
          <w:szCs w:val="24"/>
        </w:rPr>
        <w:t>ACKNOWLEDGEMENT</w:t>
      </w:r>
    </w:p>
    <w:p w14:paraId="7A0520E9" w14:textId="4A8B5F19" w:rsidR="006C2385" w:rsidRPr="00994A48" w:rsidRDefault="006C2385"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 xml:space="preserve">The internship opportunity I had with UNICEF, Bihar was a great chance for learning and professional development. Therefore, I consider myself very fortunate as I was provided with an opportunity to be a part of it. I am also grateful for having a chance to meet so many wonderful people and professionals who led me through this internship period. </w:t>
      </w:r>
    </w:p>
    <w:p w14:paraId="0FC66F45" w14:textId="675FAF46" w:rsidR="006C2385" w:rsidRPr="00994A48" w:rsidRDefault="006C2385"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 xml:space="preserve">Bearing in mind, I am using this opportunity to express my deepest gratitude and special thanks to </w:t>
      </w:r>
      <w:r w:rsidRPr="00994A48">
        <w:rPr>
          <w:rFonts w:ascii="Times New Roman" w:hAnsi="Times New Roman" w:cs="Times New Roman"/>
          <w:b/>
          <w:bCs/>
          <w:sz w:val="24"/>
          <w:szCs w:val="24"/>
        </w:rPr>
        <w:t>Dr. Sala Siddhartha Sankar Reddy (Health Specialist, UNICEF, Bihar)</w:t>
      </w:r>
      <w:r w:rsidRPr="00994A48">
        <w:rPr>
          <w:rFonts w:ascii="Times New Roman" w:hAnsi="Times New Roman" w:cs="Times New Roman"/>
          <w:sz w:val="24"/>
          <w:szCs w:val="24"/>
        </w:rPr>
        <w:t xml:space="preserve"> who despite being extraordinarily busy with his duties, took time out to hear, guide, and keep me on the correct path and allowing me to carry out my project at their esteemed organization and extending during the training.</w:t>
      </w:r>
    </w:p>
    <w:p w14:paraId="47EB6CFA" w14:textId="3DABC57B" w:rsidR="00A802C4" w:rsidRPr="00994A48" w:rsidRDefault="006C2385"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 xml:space="preserve"> I express my deepest thanks to </w:t>
      </w:r>
      <w:r w:rsidRPr="00994A48">
        <w:rPr>
          <w:rFonts w:ascii="Times New Roman" w:hAnsi="Times New Roman" w:cs="Times New Roman"/>
          <w:b/>
          <w:bCs/>
          <w:sz w:val="24"/>
          <w:szCs w:val="24"/>
        </w:rPr>
        <w:t>Dr. Ansuman Das (Health Officer, UNICEF, Bihar),</w:t>
      </w:r>
      <w:r w:rsidRPr="00994A48">
        <w:rPr>
          <w:rFonts w:ascii="Times New Roman" w:hAnsi="Times New Roman" w:cs="Times New Roman"/>
          <w:sz w:val="24"/>
          <w:szCs w:val="24"/>
        </w:rPr>
        <w:t xml:space="preserve"> </w:t>
      </w:r>
      <w:r w:rsidRPr="00994A48">
        <w:rPr>
          <w:rFonts w:ascii="Times New Roman" w:hAnsi="Times New Roman" w:cs="Times New Roman"/>
          <w:b/>
          <w:bCs/>
          <w:sz w:val="24"/>
          <w:szCs w:val="24"/>
        </w:rPr>
        <w:t xml:space="preserve">Mr. </w:t>
      </w:r>
      <w:r w:rsidR="00A03AC7" w:rsidRPr="00994A48">
        <w:rPr>
          <w:rFonts w:ascii="Times New Roman" w:hAnsi="Times New Roman" w:cs="Times New Roman"/>
          <w:b/>
          <w:bCs/>
          <w:sz w:val="24"/>
          <w:szCs w:val="24"/>
        </w:rPr>
        <w:t xml:space="preserve">Sanjay Kumar </w:t>
      </w:r>
      <w:r w:rsidR="00735809" w:rsidRPr="00994A48">
        <w:rPr>
          <w:rFonts w:ascii="Times New Roman" w:hAnsi="Times New Roman" w:cs="Times New Roman"/>
          <w:b/>
          <w:bCs/>
          <w:sz w:val="24"/>
          <w:szCs w:val="24"/>
        </w:rPr>
        <w:t>Singh (</w:t>
      </w:r>
      <w:r w:rsidR="00A03AC7" w:rsidRPr="00994A48">
        <w:rPr>
          <w:rFonts w:ascii="Times New Roman" w:hAnsi="Times New Roman" w:cs="Times New Roman"/>
          <w:b/>
          <w:bCs/>
          <w:sz w:val="24"/>
          <w:szCs w:val="24"/>
        </w:rPr>
        <w:t xml:space="preserve">Gavi Regional </w:t>
      </w:r>
      <w:r w:rsidRPr="00994A48">
        <w:rPr>
          <w:rFonts w:ascii="Times New Roman" w:hAnsi="Times New Roman" w:cs="Times New Roman"/>
          <w:b/>
          <w:bCs/>
          <w:sz w:val="24"/>
          <w:szCs w:val="24"/>
        </w:rPr>
        <w:t xml:space="preserve">Consultant, UNICEF Bihar, </w:t>
      </w:r>
      <w:r w:rsidR="00545F63" w:rsidRPr="00994A48">
        <w:rPr>
          <w:rFonts w:ascii="Times New Roman" w:hAnsi="Times New Roman" w:cs="Times New Roman"/>
          <w:b/>
          <w:bCs/>
          <w:sz w:val="24"/>
          <w:szCs w:val="24"/>
        </w:rPr>
        <w:t>Gaya</w:t>
      </w:r>
      <w:r w:rsidRPr="00994A48">
        <w:rPr>
          <w:rFonts w:ascii="Times New Roman" w:hAnsi="Times New Roman" w:cs="Times New Roman"/>
          <w:b/>
          <w:bCs/>
          <w:sz w:val="24"/>
          <w:szCs w:val="24"/>
        </w:rPr>
        <w:t xml:space="preserve"> District)</w:t>
      </w:r>
      <w:r w:rsidRPr="00994A48">
        <w:rPr>
          <w:rFonts w:ascii="Times New Roman" w:hAnsi="Times New Roman" w:cs="Times New Roman"/>
          <w:sz w:val="24"/>
          <w:szCs w:val="24"/>
        </w:rPr>
        <w:t xml:space="preserve"> for taking part in useful decision &amp; giving necessary advice and guidance and arranged all facilities to make my project easier. I choose this moment to acknowledge their contribution gratefully.</w:t>
      </w:r>
    </w:p>
    <w:p w14:paraId="67DC6B43" w14:textId="225821EF" w:rsidR="00A802C4" w:rsidRPr="00994A48" w:rsidRDefault="006C2385"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 xml:space="preserve"> I would like to express my sincere gratitude towards my mentor </w:t>
      </w:r>
      <w:r w:rsidRPr="00994A48">
        <w:rPr>
          <w:rFonts w:ascii="Times New Roman" w:hAnsi="Times New Roman" w:cs="Times New Roman"/>
          <w:b/>
          <w:bCs/>
          <w:sz w:val="24"/>
          <w:szCs w:val="24"/>
        </w:rPr>
        <w:t>Dr.</w:t>
      </w:r>
      <w:r w:rsidR="00A802C4" w:rsidRPr="00994A48">
        <w:rPr>
          <w:rFonts w:ascii="Times New Roman" w:hAnsi="Times New Roman" w:cs="Times New Roman"/>
          <w:b/>
          <w:bCs/>
          <w:sz w:val="24"/>
          <w:szCs w:val="24"/>
        </w:rPr>
        <w:t xml:space="preserve"> </w:t>
      </w:r>
      <w:r w:rsidR="00735809" w:rsidRPr="00994A48">
        <w:rPr>
          <w:rFonts w:ascii="Times New Roman" w:hAnsi="Times New Roman" w:cs="Times New Roman"/>
          <w:b/>
          <w:bCs/>
          <w:sz w:val="24"/>
          <w:szCs w:val="24"/>
        </w:rPr>
        <w:t>Divya Aggarwal</w:t>
      </w:r>
      <w:r w:rsidRPr="00994A48">
        <w:rPr>
          <w:rFonts w:ascii="Times New Roman" w:hAnsi="Times New Roman" w:cs="Times New Roman"/>
          <w:sz w:val="24"/>
          <w:szCs w:val="24"/>
        </w:rPr>
        <w:t xml:space="preserve">, </w:t>
      </w:r>
      <w:r w:rsidR="00A802C4" w:rsidRPr="00994A48">
        <w:rPr>
          <w:rFonts w:ascii="Times New Roman" w:hAnsi="Times New Roman" w:cs="Times New Roman"/>
          <w:b/>
          <w:bCs/>
          <w:sz w:val="24"/>
          <w:szCs w:val="24"/>
        </w:rPr>
        <w:t xml:space="preserve">(Associate </w:t>
      </w:r>
      <w:r w:rsidR="00735809" w:rsidRPr="00994A48">
        <w:rPr>
          <w:rFonts w:ascii="Times New Roman" w:hAnsi="Times New Roman" w:cs="Times New Roman"/>
          <w:b/>
          <w:bCs/>
          <w:sz w:val="24"/>
          <w:szCs w:val="24"/>
        </w:rPr>
        <w:t>Dean</w:t>
      </w:r>
      <w:r w:rsidR="00A802C4" w:rsidRPr="00994A48">
        <w:rPr>
          <w:rFonts w:ascii="Times New Roman" w:hAnsi="Times New Roman" w:cs="Times New Roman"/>
          <w:b/>
          <w:bCs/>
          <w:sz w:val="24"/>
          <w:szCs w:val="24"/>
        </w:rPr>
        <w:t>, IIHMR Delhi)</w:t>
      </w:r>
      <w:r w:rsidRPr="00994A48">
        <w:rPr>
          <w:rFonts w:ascii="Times New Roman" w:hAnsi="Times New Roman" w:cs="Times New Roman"/>
          <w:sz w:val="24"/>
          <w:szCs w:val="24"/>
        </w:rPr>
        <w:t xml:space="preserve"> who helped me immensely throughout the tenure of my internship. He inspired me greatly to work in this project with his valuable guidance, support, interest, encouragement, involvement, and advice. </w:t>
      </w:r>
    </w:p>
    <w:p w14:paraId="7517A433" w14:textId="77777777" w:rsidR="00A802C4" w:rsidRPr="00994A48" w:rsidRDefault="006C2385"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 xml:space="preserve">It is my radiant sentiment to place on record my best regards, and deepest sense of gratitude to </w:t>
      </w:r>
      <w:r w:rsidRPr="00994A48">
        <w:rPr>
          <w:rFonts w:ascii="Times New Roman" w:hAnsi="Times New Roman" w:cs="Times New Roman"/>
          <w:b/>
          <w:bCs/>
          <w:sz w:val="24"/>
          <w:szCs w:val="24"/>
        </w:rPr>
        <w:t>Dr. Sutapa Bandyopadhyay Neogi, (Director, IIHMR Delhi)</w:t>
      </w:r>
      <w:r w:rsidRPr="00994A48">
        <w:rPr>
          <w:rFonts w:ascii="Times New Roman" w:hAnsi="Times New Roman" w:cs="Times New Roman"/>
          <w:sz w:val="24"/>
          <w:szCs w:val="24"/>
        </w:rPr>
        <w:t xml:space="preserve"> for her careful and precious guidance which was extremely valuable for my study both theoretically and practically.</w:t>
      </w:r>
    </w:p>
    <w:p w14:paraId="3DF839E5" w14:textId="77777777" w:rsidR="00A802C4" w:rsidRPr="00994A48" w:rsidRDefault="006C2385"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 xml:space="preserve"> I perceive this opportunity as a big milestone in my career development. I will strive to use the gained skills and knowledge in the best possible way and continue to work on their improvement to attain desired career objectives. Hope to continue cooperation with all of you in the future. </w:t>
      </w:r>
    </w:p>
    <w:p w14:paraId="15134D84" w14:textId="683D452E" w:rsidR="0099090F" w:rsidRPr="00994A48" w:rsidRDefault="006C2385"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Sincerely,</w:t>
      </w:r>
    </w:p>
    <w:p w14:paraId="6CDF5E78" w14:textId="69E084C5" w:rsidR="00276828" w:rsidRPr="00994A48" w:rsidRDefault="00276828"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Nisha sharma</w:t>
      </w:r>
    </w:p>
    <w:p w14:paraId="245077B2" w14:textId="64ECB9D9" w:rsidR="00276828" w:rsidRPr="00994A48" w:rsidRDefault="00276828" w:rsidP="006C2385">
      <w:pPr>
        <w:tabs>
          <w:tab w:val="left" w:pos="3252"/>
        </w:tabs>
        <w:rPr>
          <w:rFonts w:ascii="Times New Roman" w:hAnsi="Times New Roman" w:cs="Times New Roman"/>
          <w:sz w:val="24"/>
          <w:szCs w:val="24"/>
        </w:rPr>
      </w:pPr>
      <w:r w:rsidRPr="00994A48">
        <w:rPr>
          <w:rFonts w:ascii="Times New Roman" w:hAnsi="Times New Roman" w:cs="Times New Roman"/>
          <w:sz w:val="24"/>
          <w:szCs w:val="24"/>
        </w:rPr>
        <w:t>PG/23/074</w:t>
      </w:r>
    </w:p>
    <w:p w14:paraId="20916C0A" w14:textId="77777777" w:rsidR="0099090F" w:rsidRPr="00994A48" w:rsidRDefault="0099090F" w:rsidP="0099090F">
      <w:pPr>
        <w:rPr>
          <w:rFonts w:ascii="Times New Roman" w:hAnsi="Times New Roman" w:cs="Times New Roman"/>
          <w:b/>
          <w:bCs/>
          <w:sz w:val="24"/>
          <w:szCs w:val="24"/>
        </w:rPr>
      </w:pPr>
    </w:p>
    <w:p w14:paraId="05EA801F" w14:textId="77777777" w:rsidR="0099090F" w:rsidRPr="00994A48" w:rsidRDefault="0099090F" w:rsidP="0099090F">
      <w:pPr>
        <w:rPr>
          <w:rFonts w:ascii="Times New Roman" w:hAnsi="Times New Roman" w:cs="Times New Roman"/>
          <w:b/>
          <w:bCs/>
          <w:sz w:val="24"/>
          <w:szCs w:val="24"/>
        </w:rPr>
      </w:pPr>
    </w:p>
    <w:p w14:paraId="1041D97D" w14:textId="77777777" w:rsidR="0099090F" w:rsidRPr="00994A48" w:rsidRDefault="0099090F" w:rsidP="0099090F">
      <w:pPr>
        <w:rPr>
          <w:rFonts w:ascii="Times New Roman" w:hAnsi="Times New Roman" w:cs="Times New Roman"/>
          <w:b/>
          <w:bCs/>
          <w:sz w:val="24"/>
          <w:szCs w:val="24"/>
        </w:rPr>
      </w:pPr>
    </w:p>
    <w:p w14:paraId="49415B0A" w14:textId="77777777" w:rsidR="0099090F" w:rsidRPr="00994A48" w:rsidRDefault="0099090F" w:rsidP="0099090F">
      <w:pPr>
        <w:rPr>
          <w:rFonts w:ascii="Times New Roman" w:hAnsi="Times New Roman" w:cs="Times New Roman"/>
          <w:b/>
          <w:bCs/>
          <w:sz w:val="24"/>
          <w:szCs w:val="24"/>
        </w:rPr>
      </w:pPr>
    </w:p>
    <w:p w14:paraId="6B4E652C" w14:textId="77777777" w:rsidR="0099090F" w:rsidRPr="00994A48" w:rsidRDefault="0099090F" w:rsidP="0099090F">
      <w:pPr>
        <w:rPr>
          <w:rFonts w:ascii="Times New Roman" w:hAnsi="Times New Roman" w:cs="Times New Roman"/>
          <w:b/>
          <w:bCs/>
          <w:sz w:val="24"/>
          <w:szCs w:val="24"/>
        </w:rPr>
      </w:pPr>
    </w:p>
    <w:p w14:paraId="22D5A58D" w14:textId="247F0DC8" w:rsidR="0099090F" w:rsidRPr="00994A48" w:rsidRDefault="0099090F" w:rsidP="00A802C4">
      <w:pPr>
        <w:tabs>
          <w:tab w:val="left" w:pos="2724"/>
        </w:tabs>
        <w:rPr>
          <w:rFonts w:ascii="Times New Roman" w:hAnsi="Times New Roman" w:cs="Times New Roman"/>
          <w:b/>
          <w:bCs/>
          <w:sz w:val="24"/>
          <w:szCs w:val="24"/>
        </w:rPr>
      </w:pPr>
    </w:p>
    <w:p w14:paraId="22CC6882" w14:textId="77777777" w:rsidR="00595650" w:rsidRPr="00994A48" w:rsidRDefault="0099090F" w:rsidP="0099090F">
      <w:pPr>
        <w:ind w:left="2160" w:firstLine="720"/>
        <w:rPr>
          <w:rFonts w:ascii="Times New Roman" w:hAnsi="Times New Roman" w:cs="Times New Roman"/>
          <w:b/>
          <w:bCs/>
          <w:sz w:val="24"/>
          <w:szCs w:val="24"/>
        </w:rPr>
      </w:pPr>
      <w:r w:rsidRPr="00994A48">
        <w:rPr>
          <w:rFonts w:ascii="Times New Roman" w:hAnsi="Times New Roman" w:cs="Times New Roman"/>
          <w:b/>
          <w:bCs/>
          <w:sz w:val="24"/>
          <w:szCs w:val="24"/>
        </w:rPr>
        <w:t xml:space="preserve"> </w:t>
      </w:r>
    </w:p>
    <w:p w14:paraId="47DB8D2C" w14:textId="2BE2470C" w:rsidR="0099090F" w:rsidRPr="00994A48" w:rsidRDefault="0099090F" w:rsidP="0099090F">
      <w:pPr>
        <w:ind w:left="2160" w:firstLine="720"/>
        <w:rPr>
          <w:rFonts w:ascii="Times New Roman" w:hAnsi="Times New Roman" w:cs="Times New Roman"/>
          <w:b/>
          <w:bCs/>
          <w:sz w:val="24"/>
          <w:szCs w:val="24"/>
        </w:rPr>
      </w:pPr>
      <w:r w:rsidRPr="00994A48">
        <w:rPr>
          <w:rFonts w:ascii="Times New Roman" w:hAnsi="Times New Roman" w:cs="Times New Roman"/>
          <w:b/>
          <w:bCs/>
          <w:sz w:val="24"/>
          <w:szCs w:val="24"/>
        </w:rPr>
        <w:lastRenderedPageBreak/>
        <w:t xml:space="preserve"> TABLE OF CONTENT</w:t>
      </w:r>
    </w:p>
    <w:p w14:paraId="4CC39F6F" w14:textId="77777777" w:rsidR="0099090F" w:rsidRPr="00994A48" w:rsidRDefault="0099090F" w:rsidP="0099090F">
      <w:pPr>
        <w:rPr>
          <w:rFonts w:ascii="Times New Roman" w:hAnsi="Times New Roman" w:cs="Times New Roman"/>
          <w:b/>
          <w:bCs/>
          <w:sz w:val="24"/>
          <w:szCs w:val="24"/>
        </w:rPr>
      </w:pPr>
    </w:p>
    <w:p w14:paraId="07C845FC" w14:textId="77777777" w:rsidR="0099090F" w:rsidRPr="00994A48" w:rsidRDefault="0099090F" w:rsidP="0099090F">
      <w:pPr>
        <w:rPr>
          <w:rFonts w:ascii="Times New Roman" w:hAnsi="Times New Roman" w:cs="Times New Roman"/>
          <w:b/>
          <w:bCs/>
          <w:sz w:val="24"/>
          <w:szCs w:val="24"/>
        </w:rPr>
      </w:pPr>
    </w:p>
    <w:tbl>
      <w:tblPr>
        <w:tblStyle w:val="TableGrid"/>
        <w:tblW w:w="0" w:type="auto"/>
        <w:tblInd w:w="-833" w:type="dxa"/>
        <w:tblLook w:val="04A0" w:firstRow="1" w:lastRow="0" w:firstColumn="1" w:lastColumn="0" w:noHBand="0" w:noVBand="1"/>
      </w:tblPr>
      <w:tblGrid>
        <w:gridCol w:w="1818"/>
        <w:gridCol w:w="4726"/>
        <w:gridCol w:w="3273"/>
      </w:tblGrid>
      <w:tr w:rsidR="0099090F" w:rsidRPr="00994A48" w14:paraId="51A654A4" w14:textId="77777777" w:rsidTr="00871FFC">
        <w:trPr>
          <w:trHeight w:val="289"/>
        </w:trPr>
        <w:tc>
          <w:tcPr>
            <w:tcW w:w="1818" w:type="dxa"/>
          </w:tcPr>
          <w:p w14:paraId="2931942A" w14:textId="77777777" w:rsidR="0099090F" w:rsidRPr="00994A48" w:rsidRDefault="0099090F" w:rsidP="009F1A80">
            <w:pPr>
              <w:rPr>
                <w:rFonts w:ascii="Times New Roman" w:hAnsi="Times New Roman" w:cs="Times New Roman"/>
                <w:b/>
                <w:bCs/>
                <w:sz w:val="24"/>
                <w:szCs w:val="24"/>
              </w:rPr>
            </w:pPr>
            <w:r w:rsidRPr="00994A48">
              <w:rPr>
                <w:rFonts w:ascii="Times New Roman" w:hAnsi="Times New Roman" w:cs="Times New Roman"/>
                <w:b/>
                <w:bCs/>
                <w:sz w:val="24"/>
                <w:szCs w:val="24"/>
              </w:rPr>
              <w:t>SR NO</w:t>
            </w:r>
          </w:p>
        </w:tc>
        <w:tc>
          <w:tcPr>
            <w:tcW w:w="4726" w:type="dxa"/>
          </w:tcPr>
          <w:p w14:paraId="6E0DCAE6" w14:textId="77777777" w:rsidR="0099090F" w:rsidRPr="00994A48" w:rsidRDefault="0099090F" w:rsidP="009F1A80">
            <w:pPr>
              <w:rPr>
                <w:rFonts w:ascii="Times New Roman" w:hAnsi="Times New Roman" w:cs="Times New Roman"/>
                <w:b/>
                <w:bCs/>
                <w:sz w:val="24"/>
                <w:szCs w:val="24"/>
              </w:rPr>
            </w:pPr>
            <w:r w:rsidRPr="00994A48">
              <w:rPr>
                <w:rFonts w:ascii="Times New Roman" w:hAnsi="Times New Roman" w:cs="Times New Roman"/>
                <w:b/>
                <w:bCs/>
                <w:sz w:val="24"/>
                <w:szCs w:val="24"/>
              </w:rPr>
              <w:t>CONTENT</w:t>
            </w:r>
          </w:p>
        </w:tc>
        <w:tc>
          <w:tcPr>
            <w:tcW w:w="3273" w:type="dxa"/>
          </w:tcPr>
          <w:p w14:paraId="222DC9E0" w14:textId="77777777" w:rsidR="0099090F" w:rsidRPr="00994A48" w:rsidRDefault="0099090F" w:rsidP="009F1A80">
            <w:pPr>
              <w:rPr>
                <w:rFonts w:ascii="Times New Roman" w:hAnsi="Times New Roman" w:cs="Times New Roman"/>
                <w:b/>
                <w:bCs/>
                <w:sz w:val="24"/>
                <w:szCs w:val="24"/>
              </w:rPr>
            </w:pPr>
            <w:r w:rsidRPr="00994A48">
              <w:rPr>
                <w:rFonts w:ascii="Times New Roman" w:hAnsi="Times New Roman" w:cs="Times New Roman"/>
                <w:b/>
                <w:bCs/>
                <w:sz w:val="24"/>
                <w:szCs w:val="24"/>
              </w:rPr>
              <w:t>PAGE NO</w:t>
            </w:r>
          </w:p>
        </w:tc>
      </w:tr>
      <w:tr w:rsidR="0099090F" w:rsidRPr="00994A48" w14:paraId="038954AF" w14:textId="77777777" w:rsidTr="00871FFC">
        <w:trPr>
          <w:trHeight w:val="289"/>
        </w:trPr>
        <w:tc>
          <w:tcPr>
            <w:tcW w:w="1818" w:type="dxa"/>
          </w:tcPr>
          <w:p w14:paraId="7509EF3E" w14:textId="4FFEDE22"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w:t>
            </w:r>
          </w:p>
        </w:tc>
        <w:tc>
          <w:tcPr>
            <w:tcW w:w="4726" w:type="dxa"/>
          </w:tcPr>
          <w:p w14:paraId="192C0B4C"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Acknowledgement</w:t>
            </w:r>
          </w:p>
        </w:tc>
        <w:tc>
          <w:tcPr>
            <w:tcW w:w="3273" w:type="dxa"/>
          </w:tcPr>
          <w:p w14:paraId="49BA1A22" w14:textId="52B0DFD8"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9</w:t>
            </w:r>
          </w:p>
        </w:tc>
      </w:tr>
      <w:tr w:rsidR="0099090F" w:rsidRPr="00994A48" w14:paraId="2560AC52" w14:textId="77777777" w:rsidTr="00871FFC">
        <w:trPr>
          <w:trHeight w:val="301"/>
        </w:trPr>
        <w:tc>
          <w:tcPr>
            <w:tcW w:w="1818" w:type="dxa"/>
          </w:tcPr>
          <w:p w14:paraId="4682783E" w14:textId="7F9C92F1"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2</w:t>
            </w:r>
          </w:p>
        </w:tc>
        <w:tc>
          <w:tcPr>
            <w:tcW w:w="4726" w:type="dxa"/>
          </w:tcPr>
          <w:p w14:paraId="164BC4FB"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Table of content</w:t>
            </w:r>
          </w:p>
        </w:tc>
        <w:tc>
          <w:tcPr>
            <w:tcW w:w="3273" w:type="dxa"/>
          </w:tcPr>
          <w:p w14:paraId="73D09E95" w14:textId="152122D0"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10</w:t>
            </w:r>
          </w:p>
        </w:tc>
      </w:tr>
      <w:tr w:rsidR="0099090F" w:rsidRPr="00994A48" w14:paraId="24E74F18" w14:textId="77777777" w:rsidTr="00871FFC">
        <w:trPr>
          <w:trHeight w:val="289"/>
        </w:trPr>
        <w:tc>
          <w:tcPr>
            <w:tcW w:w="1818" w:type="dxa"/>
          </w:tcPr>
          <w:p w14:paraId="08BF98BD" w14:textId="34BE2A87"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3</w:t>
            </w:r>
          </w:p>
        </w:tc>
        <w:tc>
          <w:tcPr>
            <w:tcW w:w="4726" w:type="dxa"/>
          </w:tcPr>
          <w:p w14:paraId="3953410F"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Acronyms</w:t>
            </w:r>
          </w:p>
        </w:tc>
        <w:tc>
          <w:tcPr>
            <w:tcW w:w="3273" w:type="dxa"/>
          </w:tcPr>
          <w:p w14:paraId="49F3B158" w14:textId="67AEEC62"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12</w:t>
            </w:r>
          </w:p>
        </w:tc>
      </w:tr>
      <w:tr w:rsidR="0099090F" w:rsidRPr="00994A48" w14:paraId="53C8CFB0" w14:textId="77777777" w:rsidTr="00871FFC">
        <w:trPr>
          <w:trHeight w:val="579"/>
        </w:trPr>
        <w:tc>
          <w:tcPr>
            <w:tcW w:w="1818" w:type="dxa"/>
          </w:tcPr>
          <w:p w14:paraId="58D20231" w14:textId="7E7243FF"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4</w:t>
            </w:r>
          </w:p>
        </w:tc>
        <w:tc>
          <w:tcPr>
            <w:tcW w:w="4726" w:type="dxa"/>
          </w:tcPr>
          <w:p w14:paraId="0BAAEDAB"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Organization profile</w:t>
            </w:r>
          </w:p>
        </w:tc>
        <w:tc>
          <w:tcPr>
            <w:tcW w:w="3273" w:type="dxa"/>
          </w:tcPr>
          <w:p w14:paraId="376C60C2" w14:textId="2B3E6F44"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13</w:t>
            </w:r>
          </w:p>
        </w:tc>
      </w:tr>
      <w:tr w:rsidR="0099090F" w:rsidRPr="00994A48" w14:paraId="465D8F6E" w14:textId="77777777" w:rsidTr="00871FFC">
        <w:trPr>
          <w:trHeight w:val="289"/>
        </w:trPr>
        <w:tc>
          <w:tcPr>
            <w:tcW w:w="1818" w:type="dxa"/>
          </w:tcPr>
          <w:p w14:paraId="59D46B47" w14:textId="00A78E5E"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5</w:t>
            </w:r>
          </w:p>
        </w:tc>
        <w:tc>
          <w:tcPr>
            <w:tcW w:w="4726" w:type="dxa"/>
          </w:tcPr>
          <w:p w14:paraId="4524628D"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Abstract</w:t>
            </w:r>
          </w:p>
        </w:tc>
        <w:tc>
          <w:tcPr>
            <w:tcW w:w="3273" w:type="dxa"/>
          </w:tcPr>
          <w:p w14:paraId="1FE59A4F" w14:textId="3AA6D2A9"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14</w:t>
            </w:r>
          </w:p>
        </w:tc>
      </w:tr>
      <w:tr w:rsidR="0099090F" w:rsidRPr="00994A48" w14:paraId="2B350045" w14:textId="77777777" w:rsidTr="00871FFC">
        <w:trPr>
          <w:trHeight w:val="289"/>
        </w:trPr>
        <w:tc>
          <w:tcPr>
            <w:tcW w:w="1818" w:type="dxa"/>
          </w:tcPr>
          <w:p w14:paraId="0E545AC9" w14:textId="370D6206"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6</w:t>
            </w:r>
          </w:p>
        </w:tc>
        <w:tc>
          <w:tcPr>
            <w:tcW w:w="4726" w:type="dxa"/>
          </w:tcPr>
          <w:p w14:paraId="552B931B"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Introduction</w:t>
            </w:r>
          </w:p>
        </w:tc>
        <w:tc>
          <w:tcPr>
            <w:tcW w:w="3273" w:type="dxa"/>
          </w:tcPr>
          <w:p w14:paraId="03B75498" w14:textId="1C7929B5"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15-16</w:t>
            </w:r>
          </w:p>
        </w:tc>
      </w:tr>
      <w:tr w:rsidR="0099090F" w:rsidRPr="00994A48" w14:paraId="238386D8" w14:textId="77777777" w:rsidTr="00871FFC">
        <w:trPr>
          <w:trHeight w:val="289"/>
        </w:trPr>
        <w:tc>
          <w:tcPr>
            <w:tcW w:w="1818" w:type="dxa"/>
          </w:tcPr>
          <w:p w14:paraId="2B58219F" w14:textId="17764AAA"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7</w:t>
            </w:r>
          </w:p>
        </w:tc>
        <w:tc>
          <w:tcPr>
            <w:tcW w:w="4726" w:type="dxa"/>
          </w:tcPr>
          <w:p w14:paraId="6F0EA055"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Methodology</w:t>
            </w:r>
          </w:p>
        </w:tc>
        <w:tc>
          <w:tcPr>
            <w:tcW w:w="3273" w:type="dxa"/>
          </w:tcPr>
          <w:p w14:paraId="1F29D956" w14:textId="33C32D69"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17</w:t>
            </w:r>
          </w:p>
        </w:tc>
      </w:tr>
      <w:tr w:rsidR="0099090F" w:rsidRPr="00994A48" w14:paraId="7166D37E" w14:textId="77777777" w:rsidTr="00871FFC">
        <w:trPr>
          <w:trHeight w:val="301"/>
        </w:trPr>
        <w:tc>
          <w:tcPr>
            <w:tcW w:w="1818" w:type="dxa"/>
          </w:tcPr>
          <w:p w14:paraId="07D8D4B4" w14:textId="301B0977"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8</w:t>
            </w:r>
          </w:p>
        </w:tc>
        <w:tc>
          <w:tcPr>
            <w:tcW w:w="4726" w:type="dxa"/>
          </w:tcPr>
          <w:p w14:paraId="2464B4C4"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Result</w:t>
            </w:r>
          </w:p>
        </w:tc>
        <w:tc>
          <w:tcPr>
            <w:tcW w:w="3273" w:type="dxa"/>
          </w:tcPr>
          <w:p w14:paraId="46777F98" w14:textId="39FFF675"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18-28</w:t>
            </w:r>
          </w:p>
        </w:tc>
      </w:tr>
      <w:tr w:rsidR="0099090F" w:rsidRPr="00994A48" w14:paraId="54E9B5F5" w14:textId="77777777" w:rsidTr="00871FFC">
        <w:trPr>
          <w:trHeight w:val="289"/>
        </w:trPr>
        <w:tc>
          <w:tcPr>
            <w:tcW w:w="1818" w:type="dxa"/>
          </w:tcPr>
          <w:p w14:paraId="10CC6A7C" w14:textId="1846EC6E"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9</w:t>
            </w:r>
          </w:p>
        </w:tc>
        <w:tc>
          <w:tcPr>
            <w:tcW w:w="4726" w:type="dxa"/>
          </w:tcPr>
          <w:p w14:paraId="0D1DC522"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Discussion</w:t>
            </w:r>
          </w:p>
        </w:tc>
        <w:tc>
          <w:tcPr>
            <w:tcW w:w="3273" w:type="dxa"/>
          </w:tcPr>
          <w:p w14:paraId="4A2051AA" w14:textId="00604E85"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29</w:t>
            </w:r>
          </w:p>
        </w:tc>
      </w:tr>
      <w:tr w:rsidR="0099090F" w:rsidRPr="00994A48" w14:paraId="0A10A437" w14:textId="77777777" w:rsidTr="00871FFC">
        <w:trPr>
          <w:trHeight w:val="656"/>
        </w:trPr>
        <w:tc>
          <w:tcPr>
            <w:tcW w:w="1818" w:type="dxa"/>
          </w:tcPr>
          <w:p w14:paraId="24F6519F" w14:textId="4B1B4829"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10</w:t>
            </w:r>
          </w:p>
        </w:tc>
        <w:tc>
          <w:tcPr>
            <w:tcW w:w="4726" w:type="dxa"/>
          </w:tcPr>
          <w:p w14:paraId="18A5FD88"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Conclusion</w:t>
            </w:r>
          </w:p>
        </w:tc>
        <w:tc>
          <w:tcPr>
            <w:tcW w:w="3273" w:type="dxa"/>
          </w:tcPr>
          <w:p w14:paraId="32FC09CC" w14:textId="5287BF57"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30</w:t>
            </w:r>
          </w:p>
        </w:tc>
      </w:tr>
      <w:tr w:rsidR="0099090F" w:rsidRPr="00994A48" w14:paraId="0837855C" w14:textId="77777777" w:rsidTr="00871FFC">
        <w:trPr>
          <w:trHeight w:val="845"/>
        </w:trPr>
        <w:tc>
          <w:tcPr>
            <w:tcW w:w="1818" w:type="dxa"/>
          </w:tcPr>
          <w:p w14:paraId="3B7881EF" w14:textId="15A1DFA1" w:rsidR="0099090F" w:rsidRPr="00994A48" w:rsidRDefault="00871FFC"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11</w:t>
            </w:r>
          </w:p>
        </w:tc>
        <w:tc>
          <w:tcPr>
            <w:tcW w:w="4726" w:type="dxa"/>
          </w:tcPr>
          <w:p w14:paraId="191D9142" w14:textId="77777777" w:rsidR="0099090F" w:rsidRPr="00994A48" w:rsidRDefault="0099090F" w:rsidP="009F1A80">
            <w:pPr>
              <w:spacing w:line="480" w:lineRule="auto"/>
              <w:rPr>
                <w:rFonts w:ascii="Times New Roman" w:hAnsi="Times New Roman" w:cs="Times New Roman"/>
                <w:sz w:val="24"/>
                <w:szCs w:val="24"/>
              </w:rPr>
            </w:pPr>
            <w:r w:rsidRPr="00994A48">
              <w:rPr>
                <w:rFonts w:ascii="Times New Roman" w:hAnsi="Times New Roman" w:cs="Times New Roman"/>
                <w:sz w:val="24"/>
                <w:szCs w:val="24"/>
              </w:rPr>
              <w:t>Reference</w:t>
            </w:r>
          </w:p>
        </w:tc>
        <w:tc>
          <w:tcPr>
            <w:tcW w:w="3273" w:type="dxa"/>
          </w:tcPr>
          <w:p w14:paraId="1E5A45E1" w14:textId="16938065" w:rsidR="0099090F" w:rsidRPr="00994A48" w:rsidRDefault="00EA42F1" w:rsidP="009F1A80">
            <w:pPr>
              <w:spacing w:line="480" w:lineRule="auto"/>
              <w:rPr>
                <w:rFonts w:ascii="Times New Roman" w:hAnsi="Times New Roman" w:cs="Times New Roman"/>
                <w:b/>
                <w:bCs/>
                <w:sz w:val="24"/>
                <w:szCs w:val="24"/>
              </w:rPr>
            </w:pPr>
            <w:r w:rsidRPr="00994A48">
              <w:rPr>
                <w:rFonts w:ascii="Times New Roman" w:hAnsi="Times New Roman" w:cs="Times New Roman"/>
                <w:b/>
                <w:bCs/>
                <w:sz w:val="24"/>
                <w:szCs w:val="24"/>
              </w:rPr>
              <w:t>30-31</w:t>
            </w:r>
          </w:p>
        </w:tc>
      </w:tr>
    </w:tbl>
    <w:p w14:paraId="5503CBE0" w14:textId="77777777" w:rsidR="0099090F" w:rsidRPr="00994A48" w:rsidRDefault="0099090F" w:rsidP="0099090F">
      <w:pPr>
        <w:spacing w:line="480" w:lineRule="auto"/>
        <w:rPr>
          <w:rFonts w:ascii="Times New Roman" w:hAnsi="Times New Roman" w:cs="Times New Roman"/>
          <w:b/>
          <w:bCs/>
          <w:sz w:val="24"/>
          <w:szCs w:val="24"/>
        </w:rPr>
      </w:pPr>
    </w:p>
    <w:p w14:paraId="2F812746" w14:textId="77777777" w:rsidR="0099090F" w:rsidRPr="00994A48" w:rsidRDefault="0099090F" w:rsidP="00D97417">
      <w:pPr>
        <w:rPr>
          <w:rFonts w:ascii="Times New Roman" w:hAnsi="Times New Roman" w:cs="Times New Roman"/>
          <w:b/>
          <w:bCs/>
          <w:sz w:val="24"/>
          <w:szCs w:val="24"/>
        </w:rPr>
      </w:pPr>
    </w:p>
    <w:p w14:paraId="256148C3" w14:textId="77777777" w:rsidR="0099090F" w:rsidRPr="00994A48" w:rsidRDefault="0099090F" w:rsidP="00D97417">
      <w:pPr>
        <w:rPr>
          <w:rFonts w:ascii="Times New Roman" w:hAnsi="Times New Roman" w:cs="Times New Roman"/>
          <w:b/>
          <w:bCs/>
          <w:sz w:val="24"/>
          <w:szCs w:val="24"/>
        </w:rPr>
      </w:pPr>
    </w:p>
    <w:p w14:paraId="192C9356" w14:textId="77777777" w:rsidR="0099090F" w:rsidRPr="00994A48" w:rsidRDefault="0099090F" w:rsidP="00D97417">
      <w:pPr>
        <w:rPr>
          <w:rFonts w:ascii="Times New Roman" w:hAnsi="Times New Roman" w:cs="Times New Roman"/>
          <w:b/>
          <w:bCs/>
          <w:sz w:val="24"/>
          <w:szCs w:val="24"/>
        </w:rPr>
      </w:pPr>
    </w:p>
    <w:p w14:paraId="1CD06464" w14:textId="77777777" w:rsidR="0099090F" w:rsidRPr="00994A48" w:rsidRDefault="0099090F" w:rsidP="00D97417">
      <w:pPr>
        <w:rPr>
          <w:rFonts w:ascii="Times New Roman" w:hAnsi="Times New Roman" w:cs="Times New Roman"/>
          <w:b/>
          <w:bCs/>
          <w:sz w:val="24"/>
          <w:szCs w:val="24"/>
        </w:rPr>
      </w:pPr>
    </w:p>
    <w:p w14:paraId="6ECEC0C4" w14:textId="77777777" w:rsidR="00E70885" w:rsidRPr="00994A48" w:rsidRDefault="00E70885" w:rsidP="00D97417">
      <w:pPr>
        <w:rPr>
          <w:rFonts w:ascii="Times New Roman" w:hAnsi="Times New Roman" w:cs="Times New Roman"/>
          <w:b/>
          <w:bCs/>
          <w:sz w:val="24"/>
          <w:szCs w:val="24"/>
        </w:rPr>
      </w:pPr>
    </w:p>
    <w:p w14:paraId="2764EDE4" w14:textId="77777777" w:rsidR="00E70885" w:rsidRPr="00994A48" w:rsidRDefault="00E70885" w:rsidP="00D97417">
      <w:pPr>
        <w:rPr>
          <w:rFonts w:ascii="Times New Roman" w:hAnsi="Times New Roman" w:cs="Times New Roman"/>
          <w:b/>
          <w:bCs/>
          <w:sz w:val="24"/>
          <w:szCs w:val="24"/>
        </w:rPr>
      </w:pPr>
    </w:p>
    <w:p w14:paraId="39D35D40" w14:textId="77777777" w:rsidR="00E70885" w:rsidRPr="00994A48" w:rsidRDefault="00E70885" w:rsidP="00D97417">
      <w:pPr>
        <w:rPr>
          <w:rFonts w:ascii="Times New Roman" w:hAnsi="Times New Roman" w:cs="Times New Roman"/>
          <w:b/>
          <w:bCs/>
          <w:sz w:val="24"/>
          <w:szCs w:val="24"/>
        </w:rPr>
      </w:pPr>
    </w:p>
    <w:p w14:paraId="1CC57417" w14:textId="77777777" w:rsidR="00E70885" w:rsidRPr="00994A48" w:rsidRDefault="00E70885" w:rsidP="00D97417">
      <w:pPr>
        <w:rPr>
          <w:rFonts w:ascii="Times New Roman" w:hAnsi="Times New Roman" w:cs="Times New Roman"/>
          <w:b/>
          <w:bCs/>
          <w:sz w:val="24"/>
          <w:szCs w:val="24"/>
        </w:rPr>
      </w:pPr>
    </w:p>
    <w:p w14:paraId="4161E8F6" w14:textId="77777777" w:rsidR="00E70885" w:rsidRPr="00994A48" w:rsidRDefault="00E70885" w:rsidP="00D97417">
      <w:pPr>
        <w:rPr>
          <w:rFonts w:ascii="Times New Roman" w:hAnsi="Times New Roman" w:cs="Times New Roman"/>
          <w:b/>
          <w:bCs/>
          <w:sz w:val="24"/>
          <w:szCs w:val="24"/>
        </w:rPr>
      </w:pPr>
    </w:p>
    <w:p w14:paraId="144FDC1A" w14:textId="77777777" w:rsidR="00E70885" w:rsidRPr="00994A48" w:rsidRDefault="00E70885" w:rsidP="00D97417">
      <w:pPr>
        <w:rPr>
          <w:rFonts w:ascii="Times New Roman" w:hAnsi="Times New Roman" w:cs="Times New Roman"/>
          <w:b/>
          <w:bCs/>
          <w:sz w:val="24"/>
          <w:szCs w:val="24"/>
        </w:rPr>
      </w:pPr>
    </w:p>
    <w:p w14:paraId="71E46F0B" w14:textId="77777777" w:rsidR="00E70885" w:rsidRPr="00994A48" w:rsidRDefault="00E70885" w:rsidP="00D97417">
      <w:pPr>
        <w:rPr>
          <w:rFonts w:ascii="Times New Roman" w:hAnsi="Times New Roman" w:cs="Times New Roman"/>
          <w:b/>
          <w:bCs/>
          <w:sz w:val="24"/>
          <w:szCs w:val="24"/>
        </w:rPr>
      </w:pPr>
    </w:p>
    <w:p w14:paraId="7D5F0208" w14:textId="62D6A1A6" w:rsidR="00E70885" w:rsidRPr="00994A48" w:rsidRDefault="00BA6D3B" w:rsidP="00D97417">
      <w:pPr>
        <w:rPr>
          <w:rFonts w:ascii="Times New Roman" w:hAnsi="Times New Roman" w:cs="Times New Roman"/>
          <w:b/>
          <w:bCs/>
          <w:sz w:val="24"/>
          <w:szCs w:val="24"/>
        </w:rPr>
      </w:pPr>
      <w:r w:rsidRPr="00994A48">
        <w:rPr>
          <w:rFonts w:ascii="Times New Roman" w:hAnsi="Times New Roman" w:cs="Times New Roman"/>
          <w:b/>
          <w:bCs/>
          <w:sz w:val="24"/>
          <w:szCs w:val="24"/>
        </w:rPr>
        <w:lastRenderedPageBreak/>
        <w:tab/>
      </w:r>
      <w:r w:rsidRPr="00994A48">
        <w:rPr>
          <w:rFonts w:ascii="Times New Roman" w:hAnsi="Times New Roman" w:cs="Times New Roman"/>
          <w:b/>
          <w:bCs/>
          <w:sz w:val="24"/>
          <w:szCs w:val="24"/>
        </w:rPr>
        <w:tab/>
      </w:r>
      <w:r w:rsidRPr="00994A48">
        <w:rPr>
          <w:rFonts w:ascii="Times New Roman" w:hAnsi="Times New Roman" w:cs="Times New Roman"/>
          <w:b/>
          <w:bCs/>
          <w:sz w:val="24"/>
          <w:szCs w:val="24"/>
        </w:rPr>
        <w:tab/>
        <w:t xml:space="preserve">     LIST OF TABLES AND FIGURES</w:t>
      </w:r>
    </w:p>
    <w:p w14:paraId="1D4E37F4" w14:textId="77777777" w:rsidR="00E70885" w:rsidRPr="00994A48" w:rsidRDefault="00E70885" w:rsidP="00D97417">
      <w:pPr>
        <w:rPr>
          <w:rFonts w:ascii="Times New Roman" w:hAnsi="Times New Roman" w:cs="Times New Roman"/>
          <w:b/>
          <w:bCs/>
          <w:sz w:val="24"/>
          <w:szCs w:val="24"/>
        </w:rPr>
      </w:pPr>
    </w:p>
    <w:p w14:paraId="51BDCCE9" w14:textId="2ACB4199" w:rsidR="00AC1EC7" w:rsidRPr="00994A48" w:rsidRDefault="00AC1EC7" w:rsidP="00AC1EC7">
      <w:pPr>
        <w:pStyle w:val="ListParagraph"/>
        <w:numPr>
          <w:ilvl w:val="0"/>
          <w:numId w:val="17"/>
        </w:numPr>
        <w:rPr>
          <w:rFonts w:ascii="Times New Roman" w:hAnsi="Times New Roman" w:cs="Times New Roman"/>
          <w:sz w:val="24"/>
          <w:szCs w:val="24"/>
        </w:rPr>
      </w:pPr>
      <w:r w:rsidRPr="00994A48">
        <w:rPr>
          <w:rFonts w:ascii="Times New Roman" w:hAnsi="Times New Roman" w:cs="Times New Roman"/>
          <w:b/>
          <w:bCs/>
          <w:sz w:val="24"/>
          <w:szCs w:val="24"/>
        </w:rPr>
        <w:t>Table 1:</w:t>
      </w:r>
      <w:r w:rsidRPr="00994A48">
        <w:rPr>
          <w:rFonts w:ascii="Times New Roman" w:hAnsi="Times New Roman" w:cs="Times New Roman"/>
          <w:sz w:val="24"/>
          <w:szCs w:val="24"/>
        </w:rPr>
        <w:t xml:space="preserve"> Key characteristics of included studies on VHSND strengthening in rural Bihar</w:t>
      </w:r>
    </w:p>
    <w:p w14:paraId="796ADC6F" w14:textId="29418E0D" w:rsidR="00AC1EC7" w:rsidRPr="00994A48" w:rsidRDefault="00AC1EC7" w:rsidP="00AC1EC7">
      <w:pPr>
        <w:pStyle w:val="ListParagraph"/>
        <w:numPr>
          <w:ilvl w:val="0"/>
          <w:numId w:val="17"/>
        </w:numPr>
        <w:rPr>
          <w:rFonts w:ascii="Times New Roman" w:hAnsi="Times New Roman" w:cs="Times New Roman"/>
          <w:sz w:val="24"/>
          <w:szCs w:val="24"/>
        </w:rPr>
      </w:pPr>
      <w:r w:rsidRPr="00994A48">
        <w:rPr>
          <w:rFonts w:ascii="Times New Roman" w:hAnsi="Times New Roman" w:cs="Times New Roman"/>
          <w:b/>
          <w:bCs/>
          <w:sz w:val="24"/>
          <w:szCs w:val="24"/>
        </w:rPr>
        <w:t>Table 2:</w:t>
      </w:r>
      <w:r w:rsidRPr="00994A48">
        <w:rPr>
          <w:rFonts w:ascii="Times New Roman" w:hAnsi="Times New Roman" w:cs="Times New Roman"/>
          <w:sz w:val="24"/>
          <w:szCs w:val="24"/>
        </w:rPr>
        <w:t xml:space="preserve"> Thematic analysis of barriers and enablers to effective VHSND implementation</w:t>
      </w:r>
    </w:p>
    <w:p w14:paraId="13978DB5" w14:textId="478EA9EF" w:rsidR="00AC1EC7" w:rsidRPr="00994A48" w:rsidRDefault="00AC1EC7" w:rsidP="00AC1EC7">
      <w:pPr>
        <w:pStyle w:val="ListParagraph"/>
        <w:numPr>
          <w:ilvl w:val="0"/>
          <w:numId w:val="17"/>
        </w:numPr>
        <w:rPr>
          <w:rFonts w:ascii="Times New Roman" w:hAnsi="Times New Roman" w:cs="Times New Roman"/>
          <w:sz w:val="24"/>
          <w:szCs w:val="24"/>
        </w:rPr>
      </w:pPr>
      <w:r w:rsidRPr="00994A48">
        <w:rPr>
          <w:rFonts w:ascii="Times New Roman" w:hAnsi="Times New Roman" w:cs="Times New Roman"/>
          <w:b/>
          <w:bCs/>
          <w:sz w:val="24"/>
          <w:szCs w:val="24"/>
        </w:rPr>
        <w:t>Table 3:</w:t>
      </w:r>
      <w:r w:rsidRPr="00994A48">
        <w:rPr>
          <w:rFonts w:ascii="Times New Roman" w:hAnsi="Times New Roman" w:cs="Times New Roman"/>
          <w:sz w:val="24"/>
          <w:szCs w:val="24"/>
        </w:rPr>
        <w:t xml:space="preserve"> Excluded studies and programme reports with reasons for exclusion</w:t>
      </w:r>
    </w:p>
    <w:p w14:paraId="07ADAD7D" w14:textId="77777777" w:rsidR="00E70885" w:rsidRPr="00994A48" w:rsidRDefault="00E70885" w:rsidP="00D97417">
      <w:pPr>
        <w:rPr>
          <w:rFonts w:ascii="Times New Roman" w:hAnsi="Times New Roman" w:cs="Times New Roman"/>
          <w:sz w:val="24"/>
          <w:szCs w:val="24"/>
        </w:rPr>
      </w:pPr>
    </w:p>
    <w:p w14:paraId="72F541C8" w14:textId="77777777" w:rsidR="00E70885" w:rsidRPr="00994A48" w:rsidRDefault="00E70885" w:rsidP="00D97417">
      <w:pPr>
        <w:rPr>
          <w:rFonts w:ascii="Times New Roman" w:hAnsi="Times New Roman" w:cs="Times New Roman"/>
          <w:b/>
          <w:bCs/>
          <w:sz w:val="24"/>
          <w:szCs w:val="24"/>
        </w:rPr>
      </w:pPr>
    </w:p>
    <w:p w14:paraId="2A6C6A06" w14:textId="77777777" w:rsidR="00E70885" w:rsidRPr="00994A48" w:rsidRDefault="00E70885" w:rsidP="00D97417">
      <w:pPr>
        <w:rPr>
          <w:rFonts w:ascii="Times New Roman" w:hAnsi="Times New Roman" w:cs="Times New Roman"/>
          <w:b/>
          <w:bCs/>
          <w:sz w:val="24"/>
          <w:szCs w:val="24"/>
        </w:rPr>
      </w:pPr>
    </w:p>
    <w:p w14:paraId="63B4E79F" w14:textId="77777777" w:rsidR="00E70885" w:rsidRPr="00994A48" w:rsidRDefault="00E70885" w:rsidP="00D97417">
      <w:pPr>
        <w:rPr>
          <w:rFonts w:ascii="Times New Roman" w:hAnsi="Times New Roman" w:cs="Times New Roman"/>
          <w:b/>
          <w:bCs/>
          <w:sz w:val="24"/>
          <w:szCs w:val="24"/>
        </w:rPr>
      </w:pPr>
    </w:p>
    <w:p w14:paraId="1F1FBF6A" w14:textId="77777777" w:rsidR="00E70885" w:rsidRPr="00994A48" w:rsidRDefault="00E70885" w:rsidP="00D97417">
      <w:pPr>
        <w:rPr>
          <w:rFonts w:ascii="Times New Roman" w:hAnsi="Times New Roman" w:cs="Times New Roman"/>
          <w:b/>
          <w:bCs/>
          <w:sz w:val="24"/>
          <w:szCs w:val="24"/>
        </w:rPr>
      </w:pPr>
    </w:p>
    <w:p w14:paraId="15773824" w14:textId="77777777" w:rsidR="00E70885" w:rsidRPr="00994A48" w:rsidRDefault="00E70885" w:rsidP="00D97417">
      <w:pPr>
        <w:rPr>
          <w:rFonts w:ascii="Times New Roman" w:hAnsi="Times New Roman" w:cs="Times New Roman"/>
          <w:b/>
          <w:bCs/>
          <w:sz w:val="24"/>
          <w:szCs w:val="24"/>
        </w:rPr>
      </w:pPr>
    </w:p>
    <w:p w14:paraId="49F80993" w14:textId="77777777" w:rsidR="00E70885" w:rsidRPr="00994A48" w:rsidRDefault="00E70885" w:rsidP="00D97417">
      <w:pPr>
        <w:rPr>
          <w:rFonts w:ascii="Times New Roman" w:hAnsi="Times New Roman" w:cs="Times New Roman"/>
          <w:b/>
          <w:bCs/>
          <w:sz w:val="24"/>
          <w:szCs w:val="24"/>
        </w:rPr>
      </w:pPr>
    </w:p>
    <w:p w14:paraId="0BA6200E" w14:textId="77777777" w:rsidR="00E70885" w:rsidRPr="00994A48" w:rsidRDefault="00E70885" w:rsidP="00D97417">
      <w:pPr>
        <w:rPr>
          <w:rFonts w:ascii="Times New Roman" w:hAnsi="Times New Roman" w:cs="Times New Roman"/>
          <w:b/>
          <w:bCs/>
          <w:sz w:val="24"/>
          <w:szCs w:val="24"/>
        </w:rPr>
      </w:pPr>
    </w:p>
    <w:p w14:paraId="4DAB788B" w14:textId="77777777" w:rsidR="00E70885" w:rsidRPr="00994A48" w:rsidRDefault="00E70885" w:rsidP="00D97417">
      <w:pPr>
        <w:rPr>
          <w:rFonts w:ascii="Times New Roman" w:hAnsi="Times New Roman" w:cs="Times New Roman"/>
          <w:b/>
          <w:bCs/>
          <w:sz w:val="24"/>
          <w:szCs w:val="24"/>
        </w:rPr>
      </w:pPr>
    </w:p>
    <w:p w14:paraId="123D9917" w14:textId="77777777" w:rsidR="00E70885" w:rsidRPr="00994A48" w:rsidRDefault="00E70885" w:rsidP="00D97417">
      <w:pPr>
        <w:rPr>
          <w:rFonts w:ascii="Times New Roman" w:hAnsi="Times New Roman" w:cs="Times New Roman"/>
          <w:b/>
          <w:bCs/>
          <w:sz w:val="24"/>
          <w:szCs w:val="24"/>
        </w:rPr>
      </w:pPr>
    </w:p>
    <w:p w14:paraId="47D79AB1" w14:textId="77777777" w:rsidR="00E70885" w:rsidRPr="00994A48" w:rsidRDefault="00E70885" w:rsidP="00D97417">
      <w:pPr>
        <w:rPr>
          <w:rFonts w:ascii="Times New Roman" w:hAnsi="Times New Roman" w:cs="Times New Roman"/>
          <w:b/>
          <w:bCs/>
          <w:sz w:val="24"/>
          <w:szCs w:val="24"/>
        </w:rPr>
      </w:pPr>
    </w:p>
    <w:p w14:paraId="49A01783" w14:textId="77777777" w:rsidR="00E70885" w:rsidRPr="00994A48" w:rsidRDefault="00E70885" w:rsidP="00D97417">
      <w:pPr>
        <w:rPr>
          <w:rFonts w:ascii="Times New Roman" w:hAnsi="Times New Roman" w:cs="Times New Roman"/>
          <w:b/>
          <w:bCs/>
          <w:sz w:val="24"/>
          <w:szCs w:val="24"/>
        </w:rPr>
      </w:pPr>
    </w:p>
    <w:p w14:paraId="703DD29D" w14:textId="77777777" w:rsidR="00E70885" w:rsidRPr="00994A48" w:rsidRDefault="00E70885" w:rsidP="00D97417">
      <w:pPr>
        <w:rPr>
          <w:rFonts w:ascii="Times New Roman" w:hAnsi="Times New Roman" w:cs="Times New Roman"/>
          <w:b/>
          <w:bCs/>
          <w:sz w:val="24"/>
          <w:szCs w:val="24"/>
        </w:rPr>
      </w:pPr>
    </w:p>
    <w:p w14:paraId="54C270E0" w14:textId="77777777" w:rsidR="00E70885" w:rsidRPr="00994A48" w:rsidRDefault="00E70885" w:rsidP="00D97417">
      <w:pPr>
        <w:rPr>
          <w:rFonts w:ascii="Times New Roman" w:hAnsi="Times New Roman" w:cs="Times New Roman"/>
          <w:b/>
          <w:bCs/>
          <w:sz w:val="24"/>
          <w:szCs w:val="24"/>
        </w:rPr>
      </w:pPr>
    </w:p>
    <w:p w14:paraId="06DD8DCA" w14:textId="77777777" w:rsidR="00E70885" w:rsidRPr="00994A48" w:rsidRDefault="00E70885" w:rsidP="00D97417">
      <w:pPr>
        <w:rPr>
          <w:rFonts w:ascii="Times New Roman" w:hAnsi="Times New Roman" w:cs="Times New Roman"/>
          <w:b/>
          <w:bCs/>
          <w:sz w:val="24"/>
          <w:szCs w:val="24"/>
        </w:rPr>
      </w:pPr>
    </w:p>
    <w:p w14:paraId="001A13F4" w14:textId="77777777" w:rsidR="00E70885" w:rsidRPr="00994A48" w:rsidRDefault="00E70885" w:rsidP="00D97417">
      <w:pPr>
        <w:rPr>
          <w:rFonts w:ascii="Times New Roman" w:hAnsi="Times New Roman" w:cs="Times New Roman"/>
          <w:b/>
          <w:bCs/>
          <w:sz w:val="24"/>
          <w:szCs w:val="24"/>
        </w:rPr>
      </w:pPr>
    </w:p>
    <w:p w14:paraId="4FB6D6BE" w14:textId="77777777" w:rsidR="00E70885" w:rsidRPr="00994A48" w:rsidRDefault="00E70885" w:rsidP="00D97417">
      <w:pPr>
        <w:rPr>
          <w:rFonts w:ascii="Times New Roman" w:hAnsi="Times New Roman" w:cs="Times New Roman"/>
          <w:b/>
          <w:bCs/>
          <w:sz w:val="24"/>
          <w:szCs w:val="24"/>
        </w:rPr>
      </w:pPr>
    </w:p>
    <w:p w14:paraId="2A6990AD" w14:textId="77777777" w:rsidR="0099090F" w:rsidRPr="00994A48" w:rsidRDefault="0099090F" w:rsidP="00D97417">
      <w:pPr>
        <w:rPr>
          <w:rFonts w:ascii="Times New Roman" w:hAnsi="Times New Roman" w:cs="Times New Roman"/>
          <w:b/>
          <w:bCs/>
          <w:sz w:val="24"/>
          <w:szCs w:val="24"/>
        </w:rPr>
      </w:pPr>
    </w:p>
    <w:p w14:paraId="629D2019" w14:textId="77777777" w:rsidR="0099090F" w:rsidRPr="00994A48" w:rsidRDefault="0099090F" w:rsidP="00D97417">
      <w:pPr>
        <w:rPr>
          <w:rFonts w:ascii="Times New Roman" w:hAnsi="Times New Roman" w:cs="Times New Roman"/>
          <w:b/>
          <w:bCs/>
          <w:sz w:val="24"/>
          <w:szCs w:val="24"/>
        </w:rPr>
      </w:pPr>
    </w:p>
    <w:p w14:paraId="354E114D" w14:textId="77777777" w:rsidR="0099090F" w:rsidRPr="00994A48" w:rsidRDefault="0099090F" w:rsidP="00D97417">
      <w:pPr>
        <w:rPr>
          <w:rFonts w:ascii="Times New Roman" w:hAnsi="Times New Roman" w:cs="Times New Roman"/>
          <w:b/>
          <w:bCs/>
          <w:sz w:val="24"/>
          <w:szCs w:val="24"/>
        </w:rPr>
      </w:pPr>
    </w:p>
    <w:p w14:paraId="3D6FCEC9" w14:textId="77777777" w:rsidR="0099090F" w:rsidRPr="00994A48" w:rsidRDefault="0099090F" w:rsidP="00D97417">
      <w:pPr>
        <w:rPr>
          <w:rFonts w:ascii="Times New Roman" w:hAnsi="Times New Roman" w:cs="Times New Roman"/>
          <w:b/>
          <w:bCs/>
          <w:sz w:val="24"/>
          <w:szCs w:val="24"/>
        </w:rPr>
      </w:pPr>
    </w:p>
    <w:p w14:paraId="5610CD3A" w14:textId="77777777" w:rsidR="0099090F" w:rsidRPr="00994A48" w:rsidRDefault="0099090F" w:rsidP="00D97417">
      <w:pPr>
        <w:rPr>
          <w:rFonts w:ascii="Times New Roman" w:hAnsi="Times New Roman" w:cs="Times New Roman"/>
          <w:b/>
          <w:bCs/>
          <w:sz w:val="24"/>
          <w:szCs w:val="24"/>
        </w:rPr>
      </w:pPr>
    </w:p>
    <w:p w14:paraId="1641A2B1" w14:textId="77777777" w:rsidR="0099090F" w:rsidRPr="00994A48" w:rsidRDefault="0099090F" w:rsidP="00D97417">
      <w:pPr>
        <w:rPr>
          <w:rFonts w:ascii="Times New Roman" w:hAnsi="Times New Roman" w:cs="Times New Roman"/>
          <w:b/>
          <w:bCs/>
          <w:sz w:val="24"/>
          <w:szCs w:val="24"/>
        </w:rPr>
      </w:pPr>
    </w:p>
    <w:p w14:paraId="1A722365" w14:textId="77777777" w:rsidR="0099090F" w:rsidRPr="00994A48" w:rsidRDefault="0099090F" w:rsidP="00D97417">
      <w:pPr>
        <w:rPr>
          <w:rFonts w:ascii="Times New Roman" w:hAnsi="Times New Roman" w:cs="Times New Roman"/>
          <w:b/>
          <w:bCs/>
          <w:sz w:val="24"/>
          <w:szCs w:val="24"/>
        </w:rPr>
      </w:pPr>
    </w:p>
    <w:p w14:paraId="0FCF4C5B" w14:textId="77777777" w:rsidR="00796CA6" w:rsidRPr="00994A48" w:rsidRDefault="00796CA6" w:rsidP="00BA6D3B">
      <w:pPr>
        <w:ind w:left="2880" w:firstLine="720"/>
        <w:rPr>
          <w:rFonts w:ascii="Times New Roman" w:hAnsi="Times New Roman" w:cs="Times New Roman"/>
          <w:b/>
          <w:bCs/>
          <w:sz w:val="24"/>
          <w:szCs w:val="24"/>
        </w:rPr>
      </w:pPr>
    </w:p>
    <w:p w14:paraId="48696528" w14:textId="77777777" w:rsidR="00867BF1" w:rsidRPr="00994A48" w:rsidRDefault="00867BF1" w:rsidP="00BA6D3B">
      <w:pPr>
        <w:ind w:left="2880" w:firstLine="720"/>
        <w:rPr>
          <w:rFonts w:ascii="Times New Roman" w:hAnsi="Times New Roman" w:cs="Times New Roman"/>
          <w:b/>
          <w:bCs/>
          <w:sz w:val="24"/>
          <w:szCs w:val="24"/>
        </w:rPr>
      </w:pPr>
    </w:p>
    <w:p w14:paraId="3FF36E9A" w14:textId="77777777" w:rsidR="00867BF1" w:rsidRPr="00994A48" w:rsidRDefault="00867BF1" w:rsidP="00BA6D3B">
      <w:pPr>
        <w:ind w:left="2880" w:firstLine="720"/>
        <w:rPr>
          <w:rFonts w:ascii="Times New Roman" w:hAnsi="Times New Roman" w:cs="Times New Roman"/>
          <w:b/>
          <w:bCs/>
          <w:sz w:val="24"/>
          <w:szCs w:val="24"/>
        </w:rPr>
      </w:pPr>
    </w:p>
    <w:p w14:paraId="432B50ED" w14:textId="375D428F" w:rsidR="00BA6D3B" w:rsidRPr="00994A48" w:rsidRDefault="00BA6D3B" w:rsidP="00BA6D3B">
      <w:pPr>
        <w:ind w:left="2880" w:firstLine="720"/>
        <w:rPr>
          <w:rFonts w:ascii="Times New Roman" w:hAnsi="Times New Roman" w:cs="Times New Roman"/>
          <w:b/>
          <w:bCs/>
          <w:sz w:val="24"/>
          <w:szCs w:val="24"/>
        </w:rPr>
      </w:pPr>
      <w:r w:rsidRPr="00994A48">
        <w:rPr>
          <w:rFonts w:ascii="Times New Roman" w:hAnsi="Times New Roman" w:cs="Times New Roman"/>
          <w:b/>
          <w:bCs/>
          <w:sz w:val="24"/>
          <w:szCs w:val="24"/>
        </w:rPr>
        <w:t>ACRONYMS</w:t>
      </w:r>
    </w:p>
    <w:tbl>
      <w:tblPr>
        <w:tblStyle w:val="TableGrid"/>
        <w:tblW w:w="0" w:type="auto"/>
        <w:tblLook w:val="04A0" w:firstRow="1" w:lastRow="0" w:firstColumn="1" w:lastColumn="0" w:noHBand="0" w:noVBand="1"/>
      </w:tblPr>
      <w:tblGrid>
        <w:gridCol w:w="985"/>
        <w:gridCol w:w="2160"/>
        <w:gridCol w:w="5871"/>
      </w:tblGrid>
      <w:tr w:rsidR="00C0017F" w:rsidRPr="00994A48" w14:paraId="4FEF0300" w14:textId="77777777" w:rsidTr="00C0017F">
        <w:tc>
          <w:tcPr>
            <w:tcW w:w="985" w:type="dxa"/>
          </w:tcPr>
          <w:p w14:paraId="50F9B10B" w14:textId="79ED3AC3"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SL NO</w:t>
            </w:r>
          </w:p>
        </w:tc>
        <w:tc>
          <w:tcPr>
            <w:tcW w:w="2160" w:type="dxa"/>
          </w:tcPr>
          <w:p w14:paraId="1609C32C" w14:textId="7243DE25"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Acronyms</w:t>
            </w:r>
          </w:p>
        </w:tc>
        <w:tc>
          <w:tcPr>
            <w:tcW w:w="5871" w:type="dxa"/>
          </w:tcPr>
          <w:p w14:paraId="0F91301A" w14:textId="2637D6F3"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Full form</w:t>
            </w:r>
          </w:p>
        </w:tc>
      </w:tr>
      <w:tr w:rsidR="00C0017F" w:rsidRPr="00994A48" w14:paraId="36EF1538" w14:textId="77777777" w:rsidTr="00C0017F">
        <w:tc>
          <w:tcPr>
            <w:tcW w:w="985" w:type="dxa"/>
          </w:tcPr>
          <w:p w14:paraId="1F5301A0" w14:textId="473DE26C"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1</w:t>
            </w:r>
          </w:p>
        </w:tc>
        <w:tc>
          <w:tcPr>
            <w:tcW w:w="2160" w:type="dxa"/>
          </w:tcPr>
          <w:p w14:paraId="4E721CCF" w14:textId="241DF02F" w:rsidR="00C0017F" w:rsidRPr="00994A48" w:rsidRDefault="00B6112C" w:rsidP="00D97417">
            <w:pPr>
              <w:rPr>
                <w:rFonts w:ascii="Times New Roman" w:hAnsi="Times New Roman" w:cs="Times New Roman"/>
                <w:sz w:val="24"/>
                <w:szCs w:val="24"/>
              </w:rPr>
            </w:pPr>
            <w:r w:rsidRPr="00994A48">
              <w:rPr>
                <w:rFonts w:ascii="Times New Roman" w:hAnsi="Times New Roman" w:cs="Times New Roman"/>
                <w:sz w:val="24"/>
                <w:szCs w:val="24"/>
              </w:rPr>
              <w:t>VHSND</w:t>
            </w:r>
          </w:p>
        </w:tc>
        <w:tc>
          <w:tcPr>
            <w:tcW w:w="5871" w:type="dxa"/>
          </w:tcPr>
          <w:p w14:paraId="0AC80832" w14:textId="0BAC32C6" w:rsidR="00C0017F" w:rsidRPr="00994A48" w:rsidRDefault="00F63E59" w:rsidP="00D97417">
            <w:pPr>
              <w:rPr>
                <w:rFonts w:ascii="Times New Roman" w:hAnsi="Times New Roman" w:cs="Times New Roman"/>
                <w:sz w:val="24"/>
                <w:szCs w:val="24"/>
              </w:rPr>
            </w:pPr>
            <w:r w:rsidRPr="00994A48">
              <w:rPr>
                <w:rFonts w:ascii="Times New Roman" w:hAnsi="Times New Roman" w:cs="Times New Roman"/>
                <w:sz w:val="24"/>
                <w:szCs w:val="24"/>
              </w:rPr>
              <w:t xml:space="preserve">Village </w:t>
            </w:r>
            <w:r w:rsidR="00324615" w:rsidRPr="00994A48">
              <w:rPr>
                <w:rFonts w:ascii="Times New Roman" w:hAnsi="Times New Roman" w:cs="Times New Roman"/>
                <w:sz w:val="24"/>
                <w:szCs w:val="24"/>
              </w:rPr>
              <w:t>Health, sanitation</w:t>
            </w:r>
            <w:r w:rsidRPr="00994A48">
              <w:rPr>
                <w:rFonts w:ascii="Times New Roman" w:hAnsi="Times New Roman" w:cs="Times New Roman"/>
                <w:sz w:val="24"/>
                <w:szCs w:val="24"/>
              </w:rPr>
              <w:t xml:space="preserve"> </w:t>
            </w:r>
            <w:r w:rsidR="0043220F" w:rsidRPr="00994A48">
              <w:rPr>
                <w:rFonts w:ascii="Times New Roman" w:hAnsi="Times New Roman" w:cs="Times New Roman"/>
                <w:sz w:val="24"/>
                <w:szCs w:val="24"/>
              </w:rPr>
              <w:t>and</w:t>
            </w:r>
            <w:r w:rsidRPr="00994A48">
              <w:rPr>
                <w:rFonts w:ascii="Times New Roman" w:hAnsi="Times New Roman" w:cs="Times New Roman"/>
                <w:sz w:val="24"/>
                <w:szCs w:val="24"/>
              </w:rPr>
              <w:t xml:space="preserve"> </w:t>
            </w:r>
            <w:r w:rsidR="00324615" w:rsidRPr="00994A48">
              <w:rPr>
                <w:rFonts w:ascii="Times New Roman" w:hAnsi="Times New Roman" w:cs="Times New Roman"/>
                <w:sz w:val="24"/>
                <w:szCs w:val="24"/>
              </w:rPr>
              <w:t>nutrition Day</w:t>
            </w:r>
          </w:p>
        </w:tc>
      </w:tr>
      <w:tr w:rsidR="00C0017F" w:rsidRPr="00994A48" w14:paraId="0C4796D2" w14:textId="77777777" w:rsidTr="00C0017F">
        <w:tc>
          <w:tcPr>
            <w:tcW w:w="985" w:type="dxa"/>
          </w:tcPr>
          <w:p w14:paraId="0D0DE1E2" w14:textId="12DC2AAB"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2</w:t>
            </w:r>
          </w:p>
        </w:tc>
        <w:tc>
          <w:tcPr>
            <w:tcW w:w="2160" w:type="dxa"/>
          </w:tcPr>
          <w:p w14:paraId="689F5B17" w14:textId="55FCFABD" w:rsidR="00C0017F" w:rsidRPr="00994A48" w:rsidRDefault="007B24A4" w:rsidP="00D97417">
            <w:pPr>
              <w:rPr>
                <w:rFonts w:ascii="Times New Roman" w:hAnsi="Times New Roman" w:cs="Times New Roman"/>
                <w:sz w:val="24"/>
                <w:szCs w:val="24"/>
              </w:rPr>
            </w:pPr>
            <w:r w:rsidRPr="00994A48">
              <w:rPr>
                <w:rFonts w:ascii="Times New Roman" w:hAnsi="Times New Roman" w:cs="Times New Roman"/>
                <w:sz w:val="24"/>
                <w:szCs w:val="24"/>
              </w:rPr>
              <w:t>VHSN</w:t>
            </w:r>
            <w:r w:rsidR="009642F3" w:rsidRPr="00994A48">
              <w:rPr>
                <w:rFonts w:ascii="Times New Roman" w:hAnsi="Times New Roman" w:cs="Times New Roman"/>
                <w:sz w:val="24"/>
                <w:szCs w:val="24"/>
              </w:rPr>
              <w:t>C</w:t>
            </w:r>
          </w:p>
        </w:tc>
        <w:tc>
          <w:tcPr>
            <w:tcW w:w="5871" w:type="dxa"/>
          </w:tcPr>
          <w:p w14:paraId="44765FD7" w14:textId="0790A3F8" w:rsidR="00C0017F" w:rsidRPr="00994A48" w:rsidRDefault="007B24A4" w:rsidP="00D97417">
            <w:pPr>
              <w:rPr>
                <w:rFonts w:ascii="Times New Roman" w:hAnsi="Times New Roman" w:cs="Times New Roman"/>
                <w:sz w:val="24"/>
                <w:szCs w:val="24"/>
              </w:rPr>
            </w:pPr>
            <w:r w:rsidRPr="00994A48">
              <w:rPr>
                <w:rFonts w:ascii="Times New Roman" w:hAnsi="Times New Roman" w:cs="Times New Roman"/>
                <w:sz w:val="24"/>
                <w:szCs w:val="24"/>
              </w:rPr>
              <w:t>Village Health Sanitation</w:t>
            </w:r>
            <w:r w:rsidR="009642F3" w:rsidRPr="00994A48">
              <w:rPr>
                <w:rFonts w:ascii="Times New Roman" w:hAnsi="Times New Roman" w:cs="Times New Roman"/>
                <w:sz w:val="24"/>
                <w:szCs w:val="24"/>
              </w:rPr>
              <w:t xml:space="preserve"> and Nutrition Co</w:t>
            </w:r>
            <w:r w:rsidR="00F4621A" w:rsidRPr="00994A48">
              <w:rPr>
                <w:rFonts w:ascii="Times New Roman" w:hAnsi="Times New Roman" w:cs="Times New Roman"/>
                <w:sz w:val="24"/>
                <w:szCs w:val="24"/>
              </w:rPr>
              <w:t>mmittee</w:t>
            </w:r>
          </w:p>
        </w:tc>
      </w:tr>
      <w:tr w:rsidR="00C0017F" w:rsidRPr="00994A48" w14:paraId="60A74E91" w14:textId="77777777" w:rsidTr="00C0017F">
        <w:tc>
          <w:tcPr>
            <w:tcW w:w="985" w:type="dxa"/>
          </w:tcPr>
          <w:p w14:paraId="3171B65B" w14:textId="235DA3D6"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3</w:t>
            </w:r>
          </w:p>
        </w:tc>
        <w:tc>
          <w:tcPr>
            <w:tcW w:w="2160" w:type="dxa"/>
          </w:tcPr>
          <w:p w14:paraId="726D8025" w14:textId="3E2C79C6" w:rsidR="00C0017F" w:rsidRPr="00994A48" w:rsidRDefault="00F4621A" w:rsidP="00D97417">
            <w:pPr>
              <w:rPr>
                <w:rFonts w:ascii="Times New Roman" w:hAnsi="Times New Roman" w:cs="Times New Roman"/>
                <w:sz w:val="24"/>
                <w:szCs w:val="24"/>
              </w:rPr>
            </w:pPr>
            <w:r w:rsidRPr="00994A48">
              <w:rPr>
                <w:rFonts w:ascii="Times New Roman" w:hAnsi="Times New Roman" w:cs="Times New Roman"/>
                <w:sz w:val="24"/>
                <w:szCs w:val="24"/>
              </w:rPr>
              <w:t>A</w:t>
            </w:r>
            <w:r w:rsidR="00145FE0" w:rsidRPr="00994A48">
              <w:rPr>
                <w:rFonts w:ascii="Times New Roman" w:hAnsi="Times New Roman" w:cs="Times New Roman"/>
                <w:sz w:val="24"/>
                <w:szCs w:val="24"/>
              </w:rPr>
              <w:t>E</w:t>
            </w:r>
            <w:r w:rsidR="00E6063F" w:rsidRPr="00994A48">
              <w:rPr>
                <w:rFonts w:ascii="Times New Roman" w:hAnsi="Times New Roman" w:cs="Times New Roman"/>
                <w:sz w:val="24"/>
                <w:szCs w:val="24"/>
              </w:rPr>
              <w:t>FI</w:t>
            </w:r>
          </w:p>
        </w:tc>
        <w:tc>
          <w:tcPr>
            <w:tcW w:w="5871" w:type="dxa"/>
          </w:tcPr>
          <w:p w14:paraId="6DDA0965" w14:textId="2B205D93"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AEFI</w:t>
            </w:r>
          </w:p>
        </w:tc>
      </w:tr>
      <w:tr w:rsidR="00C0017F" w:rsidRPr="00994A48" w14:paraId="0DDD3924" w14:textId="77777777" w:rsidTr="00C0017F">
        <w:tc>
          <w:tcPr>
            <w:tcW w:w="985" w:type="dxa"/>
          </w:tcPr>
          <w:p w14:paraId="0D7DF9A7" w14:textId="5A6307AE"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4</w:t>
            </w:r>
          </w:p>
        </w:tc>
        <w:tc>
          <w:tcPr>
            <w:tcW w:w="2160" w:type="dxa"/>
          </w:tcPr>
          <w:p w14:paraId="34DF4181" w14:textId="59C751D0"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MCP Card</w:t>
            </w:r>
          </w:p>
        </w:tc>
        <w:tc>
          <w:tcPr>
            <w:tcW w:w="5871" w:type="dxa"/>
          </w:tcPr>
          <w:p w14:paraId="73E0B06D" w14:textId="6E9C5830"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Mother and Child Protection Card</w:t>
            </w:r>
          </w:p>
        </w:tc>
      </w:tr>
      <w:tr w:rsidR="00C0017F" w:rsidRPr="00994A48" w14:paraId="779FF8D8" w14:textId="77777777" w:rsidTr="00C0017F">
        <w:tc>
          <w:tcPr>
            <w:tcW w:w="985" w:type="dxa"/>
          </w:tcPr>
          <w:p w14:paraId="7AE5D126" w14:textId="242A8E3B"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5</w:t>
            </w:r>
          </w:p>
        </w:tc>
        <w:tc>
          <w:tcPr>
            <w:tcW w:w="2160" w:type="dxa"/>
          </w:tcPr>
          <w:p w14:paraId="5D958C0C" w14:textId="357448D7"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ANM</w:t>
            </w:r>
          </w:p>
        </w:tc>
        <w:tc>
          <w:tcPr>
            <w:tcW w:w="5871" w:type="dxa"/>
          </w:tcPr>
          <w:p w14:paraId="4D2AA244" w14:textId="7FEF787F"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Auxiliary Nurse Midwife</w:t>
            </w:r>
          </w:p>
        </w:tc>
      </w:tr>
      <w:tr w:rsidR="00C0017F" w:rsidRPr="00994A48" w14:paraId="703C3810" w14:textId="77777777" w:rsidTr="00C0017F">
        <w:tc>
          <w:tcPr>
            <w:tcW w:w="985" w:type="dxa"/>
          </w:tcPr>
          <w:p w14:paraId="4F1A771F" w14:textId="0F9F361E"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6</w:t>
            </w:r>
          </w:p>
        </w:tc>
        <w:tc>
          <w:tcPr>
            <w:tcW w:w="2160" w:type="dxa"/>
          </w:tcPr>
          <w:p w14:paraId="4558B575" w14:textId="79329581"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ASHA</w:t>
            </w:r>
          </w:p>
        </w:tc>
        <w:tc>
          <w:tcPr>
            <w:tcW w:w="5871" w:type="dxa"/>
          </w:tcPr>
          <w:p w14:paraId="77361122" w14:textId="67D26DDF" w:rsidR="00C0017F" w:rsidRPr="00994A48" w:rsidRDefault="00600D8E" w:rsidP="00600D8E">
            <w:pPr>
              <w:tabs>
                <w:tab w:val="left" w:pos="3776"/>
              </w:tabs>
              <w:rPr>
                <w:rFonts w:ascii="Times New Roman" w:hAnsi="Times New Roman" w:cs="Times New Roman"/>
                <w:sz w:val="24"/>
                <w:szCs w:val="24"/>
              </w:rPr>
            </w:pPr>
            <w:r w:rsidRPr="00994A48">
              <w:rPr>
                <w:rFonts w:ascii="Times New Roman" w:hAnsi="Times New Roman" w:cs="Times New Roman"/>
                <w:sz w:val="24"/>
                <w:szCs w:val="24"/>
              </w:rPr>
              <w:t>Accredited Social Health Activist</w:t>
            </w:r>
          </w:p>
        </w:tc>
      </w:tr>
      <w:tr w:rsidR="00C0017F" w:rsidRPr="00994A48" w14:paraId="12C0854E" w14:textId="77777777" w:rsidTr="00C0017F">
        <w:tc>
          <w:tcPr>
            <w:tcW w:w="985" w:type="dxa"/>
          </w:tcPr>
          <w:p w14:paraId="513FC19C" w14:textId="69EBD7B7"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7</w:t>
            </w:r>
          </w:p>
        </w:tc>
        <w:tc>
          <w:tcPr>
            <w:tcW w:w="2160" w:type="dxa"/>
          </w:tcPr>
          <w:p w14:paraId="15F36AFF" w14:textId="0E0F610F"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AWW</w:t>
            </w:r>
          </w:p>
        </w:tc>
        <w:tc>
          <w:tcPr>
            <w:tcW w:w="5871" w:type="dxa"/>
          </w:tcPr>
          <w:p w14:paraId="365C6CA3" w14:textId="09D9F051"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Anganwadi Worker</w:t>
            </w:r>
          </w:p>
        </w:tc>
      </w:tr>
      <w:tr w:rsidR="00C0017F" w:rsidRPr="00994A48" w14:paraId="63D60C11" w14:textId="77777777" w:rsidTr="00C0017F">
        <w:tc>
          <w:tcPr>
            <w:tcW w:w="985" w:type="dxa"/>
          </w:tcPr>
          <w:p w14:paraId="7EC6BDE0" w14:textId="24EA0159"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8</w:t>
            </w:r>
          </w:p>
        </w:tc>
        <w:tc>
          <w:tcPr>
            <w:tcW w:w="2160" w:type="dxa"/>
          </w:tcPr>
          <w:p w14:paraId="296F3196" w14:textId="616051F7"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HWC</w:t>
            </w:r>
          </w:p>
        </w:tc>
        <w:tc>
          <w:tcPr>
            <w:tcW w:w="5871" w:type="dxa"/>
          </w:tcPr>
          <w:p w14:paraId="29CE2108" w14:textId="71D2D310"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Health &amp;Wellness Centre</w:t>
            </w:r>
          </w:p>
        </w:tc>
      </w:tr>
      <w:tr w:rsidR="00C0017F" w:rsidRPr="00994A48" w14:paraId="0CD83113" w14:textId="77777777" w:rsidTr="00C0017F">
        <w:tc>
          <w:tcPr>
            <w:tcW w:w="985" w:type="dxa"/>
          </w:tcPr>
          <w:p w14:paraId="2599D20D" w14:textId="40427F3C"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9</w:t>
            </w:r>
          </w:p>
        </w:tc>
        <w:tc>
          <w:tcPr>
            <w:tcW w:w="2160" w:type="dxa"/>
          </w:tcPr>
          <w:p w14:paraId="191C0974" w14:textId="750151FA" w:rsidR="00C0017F"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PHC</w:t>
            </w:r>
          </w:p>
        </w:tc>
        <w:tc>
          <w:tcPr>
            <w:tcW w:w="5871" w:type="dxa"/>
          </w:tcPr>
          <w:p w14:paraId="63A35A9D" w14:textId="41E84CFA"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Primary Health Centre</w:t>
            </w:r>
          </w:p>
        </w:tc>
      </w:tr>
      <w:tr w:rsidR="00C0017F" w:rsidRPr="00994A48" w14:paraId="4786E15A" w14:textId="77777777" w:rsidTr="00C0017F">
        <w:tc>
          <w:tcPr>
            <w:tcW w:w="985" w:type="dxa"/>
          </w:tcPr>
          <w:p w14:paraId="5CDF58ED" w14:textId="7CF9F0C1"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10</w:t>
            </w:r>
          </w:p>
        </w:tc>
        <w:tc>
          <w:tcPr>
            <w:tcW w:w="2160" w:type="dxa"/>
          </w:tcPr>
          <w:p w14:paraId="7F6370AF" w14:textId="24B91BA7" w:rsidR="00C0017F"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CHC</w:t>
            </w:r>
          </w:p>
        </w:tc>
        <w:tc>
          <w:tcPr>
            <w:tcW w:w="5871" w:type="dxa"/>
          </w:tcPr>
          <w:p w14:paraId="24E6DBB1" w14:textId="143CC443" w:rsidR="00C0017F"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Community Health Centre</w:t>
            </w:r>
          </w:p>
        </w:tc>
      </w:tr>
      <w:tr w:rsidR="00C0017F" w:rsidRPr="00994A48" w14:paraId="629A3B31" w14:textId="77777777" w:rsidTr="00C0017F">
        <w:tc>
          <w:tcPr>
            <w:tcW w:w="985" w:type="dxa"/>
          </w:tcPr>
          <w:p w14:paraId="1C80218C" w14:textId="6819C922"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11</w:t>
            </w:r>
          </w:p>
        </w:tc>
        <w:tc>
          <w:tcPr>
            <w:tcW w:w="2160" w:type="dxa"/>
          </w:tcPr>
          <w:p w14:paraId="7A93C841" w14:textId="4E42D7F8" w:rsidR="00C0017F"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DH</w:t>
            </w:r>
          </w:p>
        </w:tc>
        <w:tc>
          <w:tcPr>
            <w:tcW w:w="5871" w:type="dxa"/>
          </w:tcPr>
          <w:p w14:paraId="127661FF" w14:textId="4950D904" w:rsidR="00C0017F"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District Hospital</w:t>
            </w:r>
          </w:p>
        </w:tc>
      </w:tr>
      <w:tr w:rsidR="00C0017F" w:rsidRPr="00994A48" w14:paraId="406C5F44" w14:textId="77777777" w:rsidTr="00C0017F">
        <w:tc>
          <w:tcPr>
            <w:tcW w:w="985" w:type="dxa"/>
          </w:tcPr>
          <w:p w14:paraId="51DDB28C" w14:textId="5C5BC898"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12</w:t>
            </w:r>
          </w:p>
        </w:tc>
        <w:tc>
          <w:tcPr>
            <w:tcW w:w="2160" w:type="dxa"/>
          </w:tcPr>
          <w:p w14:paraId="41178657" w14:textId="45C4B020"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MoHFW</w:t>
            </w:r>
          </w:p>
        </w:tc>
        <w:tc>
          <w:tcPr>
            <w:tcW w:w="5871" w:type="dxa"/>
          </w:tcPr>
          <w:p w14:paraId="3E899D82" w14:textId="02F7F3B6"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Ministry of Health and Family Welfare</w:t>
            </w:r>
          </w:p>
        </w:tc>
      </w:tr>
      <w:tr w:rsidR="00C0017F" w:rsidRPr="00994A48" w14:paraId="1F53677C" w14:textId="77777777" w:rsidTr="00C0017F">
        <w:tc>
          <w:tcPr>
            <w:tcW w:w="985" w:type="dxa"/>
          </w:tcPr>
          <w:p w14:paraId="188F81C8" w14:textId="41116570"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13</w:t>
            </w:r>
          </w:p>
        </w:tc>
        <w:tc>
          <w:tcPr>
            <w:tcW w:w="2160" w:type="dxa"/>
          </w:tcPr>
          <w:p w14:paraId="54729379" w14:textId="37292ACF"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NHM</w:t>
            </w:r>
          </w:p>
        </w:tc>
        <w:tc>
          <w:tcPr>
            <w:tcW w:w="5871" w:type="dxa"/>
          </w:tcPr>
          <w:p w14:paraId="4A905D2D" w14:textId="6336149B"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National Health Mission</w:t>
            </w:r>
          </w:p>
        </w:tc>
      </w:tr>
      <w:tr w:rsidR="00C0017F" w:rsidRPr="00994A48" w14:paraId="2A47A1E2" w14:textId="77777777" w:rsidTr="00C0017F">
        <w:tc>
          <w:tcPr>
            <w:tcW w:w="985" w:type="dxa"/>
          </w:tcPr>
          <w:p w14:paraId="5DB5B53F" w14:textId="24EACB0D" w:rsidR="00C0017F" w:rsidRPr="00994A48" w:rsidRDefault="00C0017F" w:rsidP="00D97417">
            <w:pPr>
              <w:rPr>
                <w:rFonts w:ascii="Times New Roman" w:hAnsi="Times New Roman" w:cs="Times New Roman"/>
                <w:sz w:val="24"/>
                <w:szCs w:val="24"/>
              </w:rPr>
            </w:pPr>
            <w:r w:rsidRPr="00994A48">
              <w:rPr>
                <w:rFonts w:ascii="Times New Roman" w:hAnsi="Times New Roman" w:cs="Times New Roman"/>
                <w:sz w:val="24"/>
                <w:szCs w:val="24"/>
              </w:rPr>
              <w:t>14</w:t>
            </w:r>
          </w:p>
        </w:tc>
        <w:tc>
          <w:tcPr>
            <w:tcW w:w="2160" w:type="dxa"/>
          </w:tcPr>
          <w:p w14:paraId="1EF70A61" w14:textId="0DC7724F"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SHSB</w:t>
            </w:r>
          </w:p>
        </w:tc>
        <w:tc>
          <w:tcPr>
            <w:tcW w:w="5871" w:type="dxa"/>
          </w:tcPr>
          <w:p w14:paraId="0655F293" w14:textId="6CA7ECA7" w:rsidR="00C0017F"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State Health Society Bihar</w:t>
            </w:r>
          </w:p>
        </w:tc>
      </w:tr>
      <w:tr w:rsidR="00484000" w:rsidRPr="00994A48" w14:paraId="62D9A677" w14:textId="77777777" w:rsidTr="00C0017F">
        <w:tc>
          <w:tcPr>
            <w:tcW w:w="985" w:type="dxa"/>
          </w:tcPr>
          <w:p w14:paraId="07942708" w14:textId="2E045AA5"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15</w:t>
            </w:r>
          </w:p>
        </w:tc>
        <w:tc>
          <w:tcPr>
            <w:tcW w:w="2160" w:type="dxa"/>
          </w:tcPr>
          <w:p w14:paraId="59AA028C" w14:textId="79375646" w:rsidR="00484000" w:rsidRPr="00994A48" w:rsidRDefault="00600D8E" w:rsidP="00D97417">
            <w:pPr>
              <w:rPr>
                <w:rFonts w:ascii="Times New Roman" w:hAnsi="Times New Roman" w:cs="Times New Roman"/>
                <w:sz w:val="24"/>
                <w:szCs w:val="24"/>
              </w:rPr>
            </w:pPr>
            <w:r w:rsidRPr="00994A48">
              <w:rPr>
                <w:rFonts w:ascii="Times New Roman" w:hAnsi="Times New Roman" w:cs="Times New Roman"/>
                <w:sz w:val="24"/>
                <w:szCs w:val="24"/>
              </w:rPr>
              <w:t>RMNCH+N</w:t>
            </w:r>
          </w:p>
        </w:tc>
        <w:tc>
          <w:tcPr>
            <w:tcW w:w="5871" w:type="dxa"/>
          </w:tcPr>
          <w:p w14:paraId="6A3087E1" w14:textId="6D0EE8EF" w:rsidR="00484000" w:rsidRPr="00994A48" w:rsidRDefault="0043220F" w:rsidP="00D97417">
            <w:pPr>
              <w:rPr>
                <w:rFonts w:ascii="Times New Roman" w:hAnsi="Times New Roman" w:cs="Times New Roman"/>
                <w:sz w:val="24"/>
                <w:szCs w:val="24"/>
              </w:rPr>
            </w:pPr>
            <w:r w:rsidRPr="00994A48">
              <w:rPr>
                <w:rFonts w:ascii="Times New Roman" w:hAnsi="Times New Roman" w:cs="Times New Roman"/>
                <w:sz w:val="24"/>
                <w:szCs w:val="24"/>
              </w:rPr>
              <w:t>Reproductive, Maternal</w:t>
            </w:r>
            <w:r w:rsidR="000D4362" w:rsidRPr="00994A48">
              <w:rPr>
                <w:rFonts w:ascii="Times New Roman" w:hAnsi="Times New Roman" w:cs="Times New Roman"/>
                <w:sz w:val="24"/>
                <w:szCs w:val="24"/>
              </w:rPr>
              <w:t xml:space="preserve">, </w:t>
            </w:r>
            <w:r w:rsidRPr="00994A48">
              <w:rPr>
                <w:rFonts w:ascii="Times New Roman" w:hAnsi="Times New Roman" w:cs="Times New Roman"/>
                <w:sz w:val="24"/>
                <w:szCs w:val="24"/>
              </w:rPr>
              <w:t>Newborn, child</w:t>
            </w:r>
            <w:r w:rsidR="000D4362" w:rsidRPr="00994A48">
              <w:rPr>
                <w:rFonts w:ascii="Times New Roman" w:hAnsi="Times New Roman" w:cs="Times New Roman"/>
                <w:sz w:val="24"/>
                <w:szCs w:val="24"/>
              </w:rPr>
              <w:t xml:space="preserve"> Health and Nutrition.</w:t>
            </w:r>
          </w:p>
        </w:tc>
      </w:tr>
      <w:tr w:rsidR="00484000" w:rsidRPr="00994A48" w14:paraId="51206684" w14:textId="77777777" w:rsidTr="00C0017F">
        <w:tc>
          <w:tcPr>
            <w:tcW w:w="985" w:type="dxa"/>
          </w:tcPr>
          <w:p w14:paraId="6C557F19" w14:textId="4829B047"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16</w:t>
            </w:r>
          </w:p>
        </w:tc>
        <w:tc>
          <w:tcPr>
            <w:tcW w:w="2160" w:type="dxa"/>
          </w:tcPr>
          <w:p w14:paraId="26F9DD44" w14:textId="53A3F3F3" w:rsidR="00484000"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NCD</w:t>
            </w:r>
          </w:p>
        </w:tc>
        <w:tc>
          <w:tcPr>
            <w:tcW w:w="5871" w:type="dxa"/>
          </w:tcPr>
          <w:p w14:paraId="5AAA44DB" w14:textId="14AE5EDF" w:rsidR="00484000"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Non-communicable Disease</w:t>
            </w:r>
          </w:p>
        </w:tc>
      </w:tr>
      <w:tr w:rsidR="00484000" w:rsidRPr="00994A48" w14:paraId="51A9F014" w14:textId="77777777" w:rsidTr="00C0017F">
        <w:tc>
          <w:tcPr>
            <w:tcW w:w="985" w:type="dxa"/>
          </w:tcPr>
          <w:p w14:paraId="01282397" w14:textId="39A22FF1"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17</w:t>
            </w:r>
          </w:p>
        </w:tc>
        <w:tc>
          <w:tcPr>
            <w:tcW w:w="2160" w:type="dxa"/>
          </w:tcPr>
          <w:p w14:paraId="7BE9FA3F" w14:textId="20FD3C00" w:rsidR="00484000"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SC</w:t>
            </w:r>
          </w:p>
        </w:tc>
        <w:tc>
          <w:tcPr>
            <w:tcW w:w="5871" w:type="dxa"/>
          </w:tcPr>
          <w:p w14:paraId="5A322B09" w14:textId="6AC33CA7"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Sub centre</w:t>
            </w:r>
          </w:p>
        </w:tc>
      </w:tr>
      <w:tr w:rsidR="00484000" w:rsidRPr="00994A48" w14:paraId="173DEF20" w14:textId="77777777" w:rsidTr="00C0017F">
        <w:tc>
          <w:tcPr>
            <w:tcW w:w="985" w:type="dxa"/>
          </w:tcPr>
          <w:p w14:paraId="291FD6C5" w14:textId="56F157BB"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18</w:t>
            </w:r>
          </w:p>
        </w:tc>
        <w:tc>
          <w:tcPr>
            <w:tcW w:w="2160" w:type="dxa"/>
          </w:tcPr>
          <w:p w14:paraId="457EFE29" w14:textId="05A1B124"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SNCU</w:t>
            </w:r>
          </w:p>
        </w:tc>
        <w:tc>
          <w:tcPr>
            <w:tcW w:w="5871" w:type="dxa"/>
          </w:tcPr>
          <w:p w14:paraId="33E94662" w14:textId="23B1939B" w:rsidR="00484000" w:rsidRPr="00994A48" w:rsidRDefault="00484000" w:rsidP="00D97417">
            <w:pPr>
              <w:rPr>
                <w:rFonts w:ascii="Times New Roman" w:hAnsi="Times New Roman" w:cs="Times New Roman"/>
                <w:sz w:val="24"/>
                <w:szCs w:val="24"/>
              </w:rPr>
            </w:pPr>
            <w:r w:rsidRPr="00994A48">
              <w:rPr>
                <w:rFonts w:ascii="Times New Roman" w:hAnsi="Times New Roman" w:cs="Times New Roman"/>
                <w:sz w:val="24"/>
                <w:szCs w:val="24"/>
              </w:rPr>
              <w:t>Specialized New born Care Unit</w:t>
            </w:r>
          </w:p>
        </w:tc>
      </w:tr>
      <w:tr w:rsidR="00867BF1" w:rsidRPr="00994A48" w14:paraId="301E13C5" w14:textId="77777777" w:rsidTr="00C0017F">
        <w:tc>
          <w:tcPr>
            <w:tcW w:w="985" w:type="dxa"/>
          </w:tcPr>
          <w:p w14:paraId="6A98B122" w14:textId="67D52847" w:rsidR="00867BF1" w:rsidRPr="00994A48" w:rsidRDefault="00867BF1" w:rsidP="00D97417">
            <w:pPr>
              <w:rPr>
                <w:rFonts w:ascii="Times New Roman" w:hAnsi="Times New Roman" w:cs="Times New Roman"/>
                <w:sz w:val="24"/>
                <w:szCs w:val="24"/>
              </w:rPr>
            </w:pPr>
            <w:r w:rsidRPr="00994A48">
              <w:rPr>
                <w:rFonts w:ascii="Times New Roman" w:hAnsi="Times New Roman" w:cs="Times New Roman"/>
                <w:sz w:val="24"/>
                <w:szCs w:val="24"/>
              </w:rPr>
              <w:t>19</w:t>
            </w:r>
          </w:p>
        </w:tc>
        <w:tc>
          <w:tcPr>
            <w:tcW w:w="2160" w:type="dxa"/>
          </w:tcPr>
          <w:p w14:paraId="7ED05A50" w14:textId="4A690F64" w:rsidR="00867BF1"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UNICEF</w:t>
            </w:r>
          </w:p>
        </w:tc>
        <w:tc>
          <w:tcPr>
            <w:tcW w:w="5871" w:type="dxa"/>
          </w:tcPr>
          <w:p w14:paraId="1A259DA9" w14:textId="3A688550" w:rsidR="00867BF1"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United National Children’s Fund</w:t>
            </w:r>
          </w:p>
        </w:tc>
      </w:tr>
      <w:tr w:rsidR="00867BF1" w:rsidRPr="00994A48" w14:paraId="471E017D" w14:textId="77777777" w:rsidTr="00C0017F">
        <w:tc>
          <w:tcPr>
            <w:tcW w:w="985" w:type="dxa"/>
          </w:tcPr>
          <w:p w14:paraId="16CF848C" w14:textId="0A4438C4" w:rsidR="00867BF1" w:rsidRPr="00994A48" w:rsidRDefault="00867BF1" w:rsidP="00D97417">
            <w:pPr>
              <w:rPr>
                <w:rFonts w:ascii="Times New Roman" w:hAnsi="Times New Roman" w:cs="Times New Roman"/>
                <w:sz w:val="24"/>
                <w:szCs w:val="24"/>
              </w:rPr>
            </w:pPr>
            <w:r w:rsidRPr="00994A48">
              <w:rPr>
                <w:rFonts w:ascii="Times New Roman" w:hAnsi="Times New Roman" w:cs="Times New Roman"/>
                <w:sz w:val="24"/>
                <w:szCs w:val="24"/>
              </w:rPr>
              <w:t>20</w:t>
            </w:r>
          </w:p>
        </w:tc>
        <w:tc>
          <w:tcPr>
            <w:tcW w:w="2160" w:type="dxa"/>
          </w:tcPr>
          <w:p w14:paraId="321CB8E4" w14:textId="464AD1B8" w:rsidR="00867BF1"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WHO</w:t>
            </w:r>
          </w:p>
        </w:tc>
        <w:tc>
          <w:tcPr>
            <w:tcW w:w="5871" w:type="dxa"/>
          </w:tcPr>
          <w:p w14:paraId="12EDC7FD" w14:textId="4A37ACF1" w:rsidR="00867BF1"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World Health Organization</w:t>
            </w:r>
          </w:p>
        </w:tc>
      </w:tr>
      <w:tr w:rsidR="00867BF1" w:rsidRPr="00994A48" w14:paraId="42F5CD19" w14:textId="77777777" w:rsidTr="00C0017F">
        <w:tc>
          <w:tcPr>
            <w:tcW w:w="985" w:type="dxa"/>
          </w:tcPr>
          <w:p w14:paraId="34EF2C1C" w14:textId="674083D5" w:rsidR="00867BF1" w:rsidRPr="00994A48" w:rsidRDefault="00867BF1" w:rsidP="00D97417">
            <w:pPr>
              <w:rPr>
                <w:rFonts w:ascii="Times New Roman" w:hAnsi="Times New Roman" w:cs="Times New Roman"/>
                <w:sz w:val="24"/>
                <w:szCs w:val="24"/>
              </w:rPr>
            </w:pPr>
            <w:r w:rsidRPr="00994A48">
              <w:rPr>
                <w:rFonts w:ascii="Times New Roman" w:hAnsi="Times New Roman" w:cs="Times New Roman"/>
                <w:sz w:val="24"/>
                <w:szCs w:val="24"/>
              </w:rPr>
              <w:t>21</w:t>
            </w:r>
          </w:p>
        </w:tc>
        <w:tc>
          <w:tcPr>
            <w:tcW w:w="2160" w:type="dxa"/>
          </w:tcPr>
          <w:p w14:paraId="567BFDD2" w14:textId="38D413FF" w:rsidR="00867BF1"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EVM</w:t>
            </w:r>
          </w:p>
        </w:tc>
        <w:tc>
          <w:tcPr>
            <w:tcW w:w="5871" w:type="dxa"/>
          </w:tcPr>
          <w:p w14:paraId="6DC53E59" w14:textId="09C2E158" w:rsidR="00867BF1"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Effective Vaccine Management</w:t>
            </w:r>
          </w:p>
        </w:tc>
      </w:tr>
      <w:tr w:rsidR="00867BF1" w:rsidRPr="00994A48" w14:paraId="0BEB3449" w14:textId="77777777" w:rsidTr="00C0017F">
        <w:tc>
          <w:tcPr>
            <w:tcW w:w="985" w:type="dxa"/>
          </w:tcPr>
          <w:p w14:paraId="6DCAB429" w14:textId="3FE32C24" w:rsidR="00867BF1" w:rsidRPr="00994A48" w:rsidRDefault="00867BF1" w:rsidP="00D97417">
            <w:pPr>
              <w:rPr>
                <w:rFonts w:ascii="Times New Roman" w:hAnsi="Times New Roman" w:cs="Times New Roman"/>
                <w:sz w:val="24"/>
                <w:szCs w:val="24"/>
              </w:rPr>
            </w:pPr>
            <w:r w:rsidRPr="00994A48">
              <w:rPr>
                <w:rFonts w:ascii="Times New Roman" w:hAnsi="Times New Roman" w:cs="Times New Roman"/>
                <w:sz w:val="24"/>
                <w:szCs w:val="24"/>
              </w:rPr>
              <w:t>22</w:t>
            </w:r>
          </w:p>
        </w:tc>
        <w:tc>
          <w:tcPr>
            <w:tcW w:w="2160" w:type="dxa"/>
          </w:tcPr>
          <w:p w14:paraId="146E7325" w14:textId="54116211" w:rsidR="00867BF1" w:rsidRPr="00994A48" w:rsidRDefault="000D4362" w:rsidP="00D97417">
            <w:pPr>
              <w:rPr>
                <w:rFonts w:ascii="Times New Roman" w:hAnsi="Times New Roman" w:cs="Times New Roman"/>
                <w:sz w:val="24"/>
                <w:szCs w:val="24"/>
              </w:rPr>
            </w:pPr>
            <w:r w:rsidRPr="00994A48">
              <w:rPr>
                <w:rFonts w:ascii="Times New Roman" w:hAnsi="Times New Roman" w:cs="Times New Roman"/>
                <w:sz w:val="24"/>
                <w:szCs w:val="24"/>
              </w:rPr>
              <w:t>RCH</w:t>
            </w:r>
          </w:p>
        </w:tc>
        <w:tc>
          <w:tcPr>
            <w:tcW w:w="5871" w:type="dxa"/>
          </w:tcPr>
          <w:p w14:paraId="6C441BCB" w14:textId="32D7D077" w:rsidR="00867BF1" w:rsidRPr="00994A48" w:rsidRDefault="000D4362" w:rsidP="00D97417">
            <w:pPr>
              <w:rPr>
                <w:rFonts w:ascii="Times New Roman" w:hAnsi="Times New Roman" w:cs="Times New Roman"/>
                <w:color w:val="000000"/>
                <w:sz w:val="24"/>
                <w:szCs w:val="24"/>
                <w:lang w:val="en-US"/>
              </w:rPr>
            </w:pPr>
            <w:r w:rsidRPr="00994A48">
              <w:rPr>
                <w:rFonts w:ascii="Times New Roman" w:hAnsi="Times New Roman" w:cs="Times New Roman"/>
                <w:color w:val="000000"/>
                <w:sz w:val="24"/>
                <w:szCs w:val="24"/>
                <w:lang w:val="en-US"/>
              </w:rPr>
              <w:t xml:space="preserve">Reproductive and child Health </w:t>
            </w:r>
            <w:r w:rsidR="0043220F" w:rsidRPr="00994A48">
              <w:rPr>
                <w:rFonts w:ascii="Times New Roman" w:hAnsi="Times New Roman" w:cs="Times New Roman"/>
                <w:color w:val="000000"/>
                <w:sz w:val="24"/>
                <w:szCs w:val="24"/>
                <w:lang w:val="en-US"/>
              </w:rPr>
              <w:t>Programme</w:t>
            </w:r>
          </w:p>
        </w:tc>
      </w:tr>
    </w:tbl>
    <w:p w14:paraId="3315EA97" w14:textId="77777777" w:rsidR="00BA6D3B" w:rsidRPr="00994A48" w:rsidRDefault="00BA6D3B" w:rsidP="00D97417">
      <w:pPr>
        <w:rPr>
          <w:rFonts w:ascii="Times New Roman" w:hAnsi="Times New Roman" w:cs="Times New Roman"/>
          <w:sz w:val="24"/>
          <w:szCs w:val="24"/>
        </w:rPr>
      </w:pPr>
    </w:p>
    <w:p w14:paraId="1965BE20" w14:textId="77777777" w:rsidR="00BA6D3B" w:rsidRPr="00994A48" w:rsidRDefault="00BA6D3B" w:rsidP="00D97417">
      <w:pPr>
        <w:rPr>
          <w:rFonts w:ascii="Times New Roman" w:hAnsi="Times New Roman" w:cs="Times New Roman"/>
          <w:sz w:val="24"/>
          <w:szCs w:val="24"/>
        </w:rPr>
      </w:pPr>
    </w:p>
    <w:p w14:paraId="5BE0ABEC" w14:textId="77777777" w:rsidR="00BA6D3B" w:rsidRPr="00994A48" w:rsidRDefault="00BA6D3B" w:rsidP="00D97417">
      <w:pPr>
        <w:rPr>
          <w:rFonts w:ascii="Times New Roman" w:hAnsi="Times New Roman" w:cs="Times New Roman"/>
          <w:sz w:val="24"/>
          <w:szCs w:val="24"/>
        </w:rPr>
      </w:pPr>
    </w:p>
    <w:p w14:paraId="3DBD7150" w14:textId="77777777" w:rsidR="00BA6D3B" w:rsidRPr="00994A48" w:rsidRDefault="00BA6D3B" w:rsidP="00D97417">
      <w:pPr>
        <w:rPr>
          <w:rFonts w:ascii="Times New Roman" w:hAnsi="Times New Roman" w:cs="Times New Roman"/>
          <w:sz w:val="24"/>
          <w:szCs w:val="24"/>
        </w:rPr>
      </w:pPr>
    </w:p>
    <w:p w14:paraId="45F63FAE" w14:textId="77777777" w:rsidR="00BA6D3B" w:rsidRPr="00994A48" w:rsidRDefault="00BA6D3B" w:rsidP="00D97417">
      <w:pPr>
        <w:rPr>
          <w:rFonts w:ascii="Times New Roman" w:hAnsi="Times New Roman" w:cs="Times New Roman"/>
          <w:sz w:val="24"/>
          <w:szCs w:val="24"/>
        </w:rPr>
      </w:pPr>
    </w:p>
    <w:p w14:paraId="7A3E5FC6" w14:textId="77777777" w:rsidR="00BA6D3B" w:rsidRPr="00994A48" w:rsidRDefault="00BA6D3B" w:rsidP="00D97417">
      <w:pPr>
        <w:rPr>
          <w:rFonts w:ascii="Times New Roman" w:hAnsi="Times New Roman" w:cs="Times New Roman"/>
          <w:sz w:val="24"/>
          <w:szCs w:val="24"/>
        </w:rPr>
      </w:pPr>
    </w:p>
    <w:p w14:paraId="33FFE216" w14:textId="77777777" w:rsidR="00BA6D3B" w:rsidRPr="00994A48" w:rsidRDefault="00BA6D3B" w:rsidP="00D97417">
      <w:pPr>
        <w:rPr>
          <w:rFonts w:ascii="Times New Roman" w:hAnsi="Times New Roman" w:cs="Times New Roman"/>
          <w:sz w:val="24"/>
          <w:szCs w:val="24"/>
        </w:rPr>
      </w:pPr>
    </w:p>
    <w:p w14:paraId="30AC872A" w14:textId="77777777" w:rsidR="00BA6D3B" w:rsidRPr="00994A48" w:rsidRDefault="00BA6D3B" w:rsidP="00D97417">
      <w:pPr>
        <w:rPr>
          <w:rFonts w:ascii="Times New Roman" w:hAnsi="Times New Roman" w:cs="Times New Roman"/>
          <w:sz w:val="24"/>
          <w:szCs w:val="24"/>
        </w:rPr>
      </w:pPr>
    </w:p>
    <w:p w14:paraId="180E877B" w14:textId="77777777" w:rsidR="00BA6D3B" w:rsidRPr="00994A48" w:rsidRDefault="00BA6D3B" w:rsidP="00D97417">
      <w:pPr>
        <w:rPr>
          <w:rFonts w:ascii="Times New Roman" w:hAnsi="Times New Roman" w:cs="Times New Roman"/>
          <w:sz w:val="24"/>
          <w:szCs w:val="24"/>
        </w:rPr>
      </w:pPr>
    </w:p>
    <w:p w14:paraId="6DCE698B" w14:textId="77777777" w:rsidR="00BA6D3B" w:rsidRPr="00994A48" w:rsidRDefault="00BA6D3B" w:rsidP="00D97417">
      <w:pPr>
        <w:rPr>
          <w:rFonts w:ascii="Times New Roman" w:hAnsi="Times New Roman" w:cs="Times New Roman"/>
          <w:b/>
          <w:bCs/>
          <w:sz w:val="24"/>
          <w:szCs w:val="24"/>
        </w:rPr>
      </w:pPr>
    </w:p>
    <w:p w14:paraId="6A154CA0" w14:textId="77777777" w:rsidR="00BA6D3B" w:rsidRPr="00994A48" w:rsidRDefault="00BA6D3B" w:rsidP="00D97417">
      <w:pPr>
        <w:rPr>
          <w:rFonts w:ascii="Times New Roman" w:hAnsi="Times New Roman" w:cs="Times New Roman"/>
          <w:b/>
          <w:bCs/>
          <w:sz w:val="24"/>
          <w:szCs w:val="24"/>
        </w:rPr>
      </w:pPr>
    </w:p>
    <w:p w14:paraId="079FA910" w14:textId="77777777" w:rsidR="00796CA6" w:rsidRPr="00994A48" w:rsidRDefault="00796CA6" w:rsidP="00C0017F">
      <w:pPr>
        <w:rPr>
          <w:rFonts w:ascii="Times New Roman" w:hAnsi="Times New Roman" w:cs="Times New Roman"/>
          <w:b/>
          <w:bCs/>
          <w:sz w:val="24"/>
          <w:szCs w:val="24"/>
          <w:u w:val="single"/>
        </w:rPr>
      </w:pPr>
    </w:p>
    <w:p w14:paraId="1FF49A9B" w14:textId="1EB101D2" w:rsidR="00BA6D3B" w:rsidRPr="00994A48" w:rsidRDefault="00BA6D3B" w:rsidP="00BA6D3B">
      <w:pPr>
        <w:ind w:left="2160" w:firstLine="720"/>
        <w:rPr>
          <w:rFonts w:ascii="Times New Roman" w:hAnsi="Times New Roman" w:cs="Times New Roman"/>
          <w:b/>
          <w:bCs/>
          <w:sz w:val="24"/>
          <w:szCs w:val="24"/>
          <w:u w:val="single"/>
        </w:rPr>
      </w:pPr>
      <w:r w:rsidRPr="00994A48">
        <w:rPr>
          <w:rFonts w:ascii="Times New Roman" w:hAnsi="Times New Roman" w:cs="Times New Roman"/>
          <w:b/>
          <w:bCs/>
          <w:sz w:val="24"/>
          <w:szCs w:val="24"/>
          <w:u w:val="single"/>
        </w:rPr>
        <w:lastRenderedPageBreak/>
        <w:t>ORGANIZATION PROFILE</w:t>
      </w:r>
    </w:p>
    <w:p w14:paraId="45BD5155" w14:textId="77777777" w:rsidR="00994A48" w:rsidRPr="00994A48" w:rsidRDefault="00994A48" w:rsidP="00D97417">
      <w:pPr>
        <w:rPr>
          <w:rFonts w:ascii="Times New Roman" w:hAnsi="Times New Roman" w:cs="Times New Roman"/>
          <w:sz w:val="24"/>
          <w:szCs w:val="24"/>
        </w:rPr>
      </w:pPr>
    </w:p>
    <w:p w14:paraId="35CA7446" w14:textId="77777777" w:rsidR="00994A48" w:rsidRPr="00994A48" w:rsidRDefault="00994A48" w:rsidP="00D97417">
      <w:pPr>
        <w:rPr>
          <w:rFonts w:ascii="Times New Roman" w:hAnsi="Times New Roman" w:cs="Times New Roman"/>
          <w:sz w:val="24"/>
          <w:szCs w:val="24"/>
        </w:rPr>
      </w:pPr>
    </w:p>
    <w:p w14:paraId="28EC998D" w14:textId="77777777" w:rsidR="00994A48" w:rsidRPr="00994A48" w:rsidRDefault="00994A48" w:rsidP="00D97417">
      <w:pPr>
        <w:rPr>
          <w:rFonts w:ascii="Times New Roman" w:hAnsi="Times New Roman" w:cs="Times New Roman"/>
          <w:sz w:val="24"/>
          <w:szCs w:val="24"/>
        </w:rPr>
      </w:pPr>
    </w:p>
    <w:p w14:paraId="27C61B06" w14:textId="17CB7C95" w:rsidR="00EA42F1" w:rsidRPr="00994A48" w:rsidRDefault="00EA42F1" w:rsidP="00D97417">
      <w:pPr>
        <w:rPr>
          <w:rFonts w:ascii="Times New Roman" w:hAnsi="Times New Roman" w:cs="Times New Roman"/>
          <w:sz w:val="24"/>
          <w:szCs w:val="24"/>
        </w:rPr>
      </w:pPr>
      <w:r w:rsidRPr="00994A48">
        <w:rPr>
          <w:rFonts w:ascii="Times New Roman" w:hAnsi="Times New Roman" w:cs="Times New Roman"/>
          <w:sz w:val="24"/>
          <w:szCs w:val="24"/>
        </w:rPr>
        <w:t xml:space="preserve">UNICEF works to promote and protect the rights of children across India. We have spent 74 years in India working to improve the lives of children and their families. </w:t>
      </w:r>
    </w:p>
    <w:p w14:paraId="1AC18798" w14:textId="77777777" w:rsidR="00EA42F1" w:rsidRPr="00994A48" w:rsidRDefault="00EA42F1" w:rsidP="00D97417">
      <w:pPr>
        <w:rPr>
          <w:rFonts w:ascii="Times New Roman" w:hAnsi="Times New Roman" w:cs="Times New Roman"/>
          <w:sz w:val="24"/>
          <w:szCs w:val="24"/>
        </w:rPr>
      </w:pPr>
      <w:r w:rsidRPr="00994A48">
        <w:rPr>
          <w:rFonts w:ascii="Times New Roman" w:hAnsi="Times New Roman" w:cs="Times New Roman"/>
          <w:sz w:val="24"/>
          <w:szCs w:val="24"/>
        </w:rPr>
        <w:t xml:space="preserve">UNICEF India is committed in its continued support to the Government in this extraordinary journey of development to reach every child everywhere in India. Our goal is to enable every child born in India to have the best start in life, to thrive and to develop to her or his full potential. To achieve </w:t>
      </w:r>
      <w:proofErr w:type="gramStart"/>
      <w:r w:rsidRPr="00994A48">
        <w:rPr>
          <w:rFonts w:ascii="Times New Roman" w:hAnsi="Times New Roman" w:cs="Times New Roman"/>
          <w:sz w:val="24"/>
          <w:szCs w:val="24"/>
        </w:rPr>
        <w:t>this</w:t>
      </w:r>
      <w:proofErr w:type="gramEnd"/>
      <w:r w:rsidRPr="00994A48">
        <w:rPr>
          <w:rFonts w:ascii="Times New Roman" w:hAnsi="Times New Roman" w:cs="Times New Roman"/>
          <w:sz w:val="24"/>
          <w:szCs w:val="24"/>
        </w:rPr>
        <w:t xml:space="preserve"> we use our technical expertise together with partners to tackle the root of several, deeply entrenched structural challenges. </w:t>
      </w:r>
    </w:p>
    <w:p w14:paraId="5A0C2992" w14:textId="77777777" w:rsidR="00EA42F1" w:rsidRPr="00994A48" w:rsidRDefault="00EA42F1" w:rsidP="00D97417">
      <w:pPr>
        <w:rPr>
          <w:rFonts w:ascii="Times New Roman" w:hAnsi="Times New Roman" w:cs="Times New Roman"/>
          <w:sz w:val="24"/>
          <w:szCs w:val="24"/>
        </w:rPr>
      </w:pPr>
      <w:r w:rsidRPr="00994A48">
        <w:rPr>
          <w:rFonts w:ascii="Times New Roman" w:hAnsi="Times New Roman" w:cs="Times New Roman"/>
          <w:sz w:val="24"/>
          <w:szCs w:val="24"/>
        </w:rPr>
        <w:t xml:space="preserve">We have been present in India for 74 years. UNICEFs key strength lies in our evidence-based technical expertise that informs policy action and implementation, while at the same time building the capacity of partners. With some 450 staff members working in 17 states that together cover 90 per cent of India’s child population - largest field presence among UN agencies – we are well positioned to reach the country’s most vulnerable children. </w:t>
      </w:r>
    </w:p>
    <w:p w14:paraId="66CB6348" w14:textId="77777777" w:rsidR="00EA42F1" w:rsidRPr="00994A48" w:rsidRDefault="00EA42F1" w:rsidP="00D97417">
      <w:pPr>
        <w:rPr>
          <w:rFonts w:ascii="Times New Roman" w:hAnsi="Times New Roman" w:cs="Times New Roman"/>
          <w:sz w:val="24"/>
          <w:szCs w:val="24"/>
        </w:rPr>
      </w:pPr>
    </w:p>
    <w:p w14:paraId="3485C37A" w14:textId="77777777" w:rsidR="00EA42F1" w:rsidRPr="00994A48" w:rsidRDefault="00EA42F1" w:rsidP="00D97417">
      <w:pPr>
        <w:rPr>
          <w:rFonts w:ascii="Times New Roman" w:hAnsi="Times New Roman" w:cs="Times New Roman"/>
          <w:sz w:val="24"/>
          <w:szCs w:val="24"/>
        </w:rPr>
      </w:pPr>
    </w:p>
    <w:p w14:paraId="63AE3F71" w14:textId="5B4DFCBF" w:rsidR="00BA6D3B" w:rsidRPr="00994A48" w:rsidRDefault="00EA42F1" w:rsidP="00D97417">
      <w:pPr>
        <w:rPr>
          <w:rFonts w:ascii="Times New Roman" w:hAnsi="Times New Roman" w:cs="Times New Roman"/>
          <w:sz w:val="24"/>
          <w:szCs w:val="24"/>
        </w:rPr>
      </w:pPr>
      <w:r w:rsidRPr="00994A48">
        <w:rPr>
          <w:rFonts w:ascii="Times New Roman" w:hAnsi="Times New Roman" w:cs="Times New Roman"/>
          <w:sz w:val="24"/>
          <w:szCs w:val="24"/>
        </w:rPr>
        <w:t xml:space="preserve">UNICEF believes, </w:t>
      </w:r>
      <w:r w:rsidR="00324615" w:rsidRPr="00994A48">
        <w:rPr>
          <w:rFonts w:ascii="Times New Roman" w:hAnsi="Times New Roman" w:cs="Times New Roman"/>
          <w:sz w:val="24"/>
          <w:szCs w:val="24"/>
        </w:rPr>
        <w:t>all</w:t>
      </w:r>
      <w:r w:rsidRPr="00994A48">
        <w:rPr>
          <w:rFonts w:ascii="Times New Roman" w:hAnsi="Times New Roman" w:cs="Times New Roman"/>
          <w:sz w:val="24"/>
          <w:szCs w:val="24"/>
        </w:rPr>
        <w:t xml:space="preserve"> children have a right to survive, thrive and </w:t>
      </w:r>
      <w:r w:rsidR="0043220F" w:rsidRPr="00994A48">
        <w:rPr>
          <w:rFonts w:ascii="Times New Roman" w:hAnsi="Times New Roman" w:cs="Times New Roman"/>
          <w:sz w:val="24"/>
          <w:szCs w:val="24"/>
        </w:rPr>
        <w:t>fulfil</w:t>
      </w:r>
      <w:r w:rsidRPr="00994A48">
        <w:rPr>
          <w:rFonts w:ascii="Times New Roman" w:hAnsi="Times New Roman" w:cs="Times New Roman"/>
          <w:sz w:val="24"/>
          <w:szCs w:val="24"/>
        </w:rPr>
        <w:t xml:space="preserve"> their potential – to the benefit of a better world.</w:t>
      </w:r>
    </w:p>
    <w:p w14:paraId="4D673471" w14:textId="77777777" w:rsidR="00BA6D3B" w:rsidRPr="00994A48" w:rsidRDefault="00BA6D3B" w:rsidP="00D97417">
      <w:pPr>
        <w:rPr>
          <w:rFonts w:ascii="Times New Roman" w:hAnsi="Times New Roman" w:cs="Times New Roman"/>
          <w:b/>
          <w:bCs/>
          <w:sz w:val="24"/>
          <w:szCs w:val="24"/>
        </w:rPr>
      </w:pPr>
    </w:p>
    <w:p w14:paraId="2741544A" w14:textId="77777777" w:rsidR="00BA6D3B" w:rsidRPr="00994A48" w:rsidRDefault="00BA6D3B" w:rsidP="00D97417">
      <w:pPr>
        <w:rPr>
          <w:rFonts w:ascii="Times New Roman" w:hAnsi="Times New Roman" w:cs="Times New Roman"/>
          <w:b/>
          <w:bCs/>
          <w:sz w:val="24"/>
          <w:szCs w:val="24"/>
        </w:rPr>
      </w:pPr>
    </w:p>
    <w:p w14:paraId="394574D4" w14:textId="77777777" w:rsidR="00BA6D3B" w:rsidRPr="00994A48" w:rsidRDefault="00BA6D3B" w:rsidP="00D97417">
      <w:pPr>
        <w:rPr>
          <w:rFonts w:ascii="Times New Roman" w:hAnsi="Times New Roman" w:cs="Times New Roman"/>
          <w:b/>
          <w:bCs/>
          <w:sz w:val="24"/>
          <w:szCs w:val="24"/>
        </w:rPr>
      </w:pPr>
    </w:p>
    <w:p w14:paraId="639BA1E2" w14:textId="77777777" w:rsidR="00BA6D3B" w:rsidRPr="00994A48" w:rsidRDefault="00BA6D3B" w:rsidP="00D97417">
      <w:pPr>
        <w:rPr>
          <w:rFonts w:ascii="Times New Roman" w:hAnsi="Times New Roman" w:cs="Times New Roman"/>
          <w:b/>
          <w:bCs/>
          <w:sz w:val="24"/>
          <w:szCs w:val="24"/>
        </w:rPr>
      </w:pPr>
    </w:p>
    <w:p w14:paraId="294CDA94" w14:textId="77777777" w:rsidR="00BA6D3B" w:rsidRPr="00994A48" w:rsidRDefault="00BA6D3B" w:rsidP="00D97417">
      <w:pPr>
        <w:rPr>
          <w:rFonts w:ascii="Times New Roman" w:hAnsi="Times New Roman" w:cs="Times New Roman"/>
          <w:b/>
          <w:bCs/>
          <w:sz w:val="24"/>
          <w:szCs w:val="24"/>
        </w:rPr>
      </w:pPr>
    </w:p>
    <w:p w14:paraId="79D4C51E" w14:textId="77777777" w:rsidR="00BA6D3B" w:rsidRPr="00994A48" w:rsidRDefault="00BA6D3B" w:rsidP="00D97417">
      <w:pPr>
        <w:rPr>
          <w:rFonts w:ascii="Times New Roman" w:hAnsi="Times New Roman" w:cs="Times New Roman"/>
          <w:b/>
          <w:bCs/>
          <w:sz w:val="24"/>
          <w:szCs w:val="24"/>
        </w:rPr>
      </w:pPr>
    </w:p>
    <w:p w14:paraId="3E786D37" w14:textId="77777777" w:rsidR="00BA6D3B" w:rsidRPr="00994A48" w:rsidRDefault="00BA6D3B" w:rsidP="00D97417">
      <w:pPr>
        <w:rPr>
          <w:rFonts w:ascii="Times New Roman" w:hAnsi="Times New Roman" w:cs="Times New Roman"/>
          <w:b/>
          <w:bCs/>
          <w:sz w:val="24"/>
          <w:szCs w:val="24"/>
        </w:rPr>
      </w:pPr>
    </w:p>
    <w:p w14:paraId="59DC0A41" w14:textId="77777777" w:rsidR="00BA6D3B" w:rsidRPr="00994A48" w:rsidRDefault="00BA6D3B" w:rsidP="00D97417">
      <w:pPr>
        <w:rPr>
          <w:rFonts w:ascii="Times New Roman" w:hAnsi="Times New Roman" w:cs="Times New Roman"/>
          <w:b/>
          <w:bCs/>
          <w:sz w:val="24"/>
          <w:szCs w:val="24"/>
        </w:rPr>
      </w:pPr>
    </w:p>
    <w:p w14:paraId="46E54627" w14:textId="77777777" w:rsidR="00BA6D3B" w:rsidRPr="00994A48" w:rsidRDefault="00BA6D3B" w:rsidP="00D97417">
      <w:pPr>
        <w:rPr>
          <w:rFonts w:ascii="Times New Roman" w:hAnsi="Times New Roman" w:cs="Times New Roman"/>
          <w:b/>
          <w:bCs/>
          <w:sz w:val="24"/>
          <w:szCs w:val="24"/>
        </w:rPr>
      </w:pPr>
    </w:p>
    <w:p w14:paraId="611AF135" w14:textId="77777777" w:rsidR="00BA6D3B" w:rsidRPr="00994A48" w:rsidRDefault="00BA6D3B" w:rsidP="00D97417">
      <w:pPr>
        <w:rPr>
          <w:rFonts w:ascii="Times New Roman" w:hAnsi="Times New Roman" w:cs="Times New Roman"/>
          <w:b/>
          <w:bCs/>
          <w:sz w:val="24"/>
          <w:szCs w:val="24"/>
        </w:rPr>
      </w:pPr>
    </w:p>
    <w:p w14:paraId="26C5B7E3" w14:textId="77777777" w:rsidR="00BA6D3B" w:rsidRPr="00994A48" w:rsidRDefault="00BA6D3B" w:rsidP="00D97417">
      <w:pPr>
        <w:rPr>
          <w:rFonts w:ascii="Times New Roman" w:hAnsi="Times New Roman" w:cs="Times New Roman"/>
          <w:b/>
          <w:bCs/>
          <w:sz w:val="24"/>
          <w:szCs w:val="24"/>
        </w:rPr>
      </w:pPr>
    </w:p>
    <w:p w14:paraId="0C3798A6" w14:textId="77777777" w:rsidR="00C0017F" w:rsidRPr="00994A48" w:rsidRDefault="00C0017F" w:rsidP="00D97417">
      <w:pPr>
        <w:rPr>
          <w:rFonts w:ascii="Times New Roman" w:hAnsi="Times New Roman" w:cs="Times New Roman"/>
          <w:b/>
          <w:bCs/>
          <w:sz w:val="24"/>
          <w:szCs w:val="24"/>
        </w:rPr>
      </w:pPr>
    </w:p>
    <w:p w14:paraId="172841D4" w14:textId="77777777" w:rsidR="00C0017F" w:rsidRPr="00994A48" w:rsidRDefault="00C0017F" w:rsidP="00D97417">
      <w:pPr>
        <w:rPr>
          <w:rFonts w:ascii="Times New Roman" w:hAnsi="Times New Roman" w:cs="Times New Roman"/>
          <w:b/>
          <w:bCs/>
          <w:sz w:val="24"/>
          <w:szCs w:val="24"/>
        </w:rPr>
      </w:pPr>
    </w:p>
    <w:p w14:paraId="7E0AA243" w14:textId="77777777" w:rsidR="00C0017F" w:rsidRPr="00994A48" w:rsidRDefault="00C0017F" w:rsidP="00D97417">
      <w:pPr>
        <w:rPr>
          <w:rFonts w:ascii="Times New Roman" w:hAnsi="Times New Roman" w:cs="Times New Roman"/>
          <w:b/>
          <w:bCs/>
          <w:sz w:val="24"/>
          <w:szCs w:val="24"/>
        </w:rPr>
      </w:pPr>
    </w:p>
    <w:p w14:paraId="0DBB658E" w14:textId="77777777" w:rsidR="00C0017F" w:rsidRPr="00994A48" w:rsidRDefault="00C0017F" w:rsidP="00D97417">
      <w:pPr>
        <w:rPr>
          <w:rFonts w:ascii="Times New Roman" w:hAnsi="Times New Roman" w:cs="Times New Roman"/>
          <w:b/>
          <w:bCs/>
          <w:sz w:val="24"/>
          <w:szCs w:val="24"/>
        </w:rPr>
      </w:pPr>
    </w:p>
    <w:p w14:paraId="7E45B484" w14:textId="77777777" w:rsidR="00C0017F" w:rsidRPr="00994A48" w:rsidRDefault="00C0017F" w:rsidP="00D97417">
      <w:pPr>
        <w:rPr>
          <w:rFonts w:ascii="Times New Roman" w:hAnsi="Times New Roman" w:cs="Times New Roman"/>
          <w:b/>
          <w:bCs/>
          <w:sz w:val="24"/>
          <w:szCs w:val="24"/>
        </w:rPr>
      </w:pPr>
    </w:p>
    <w:p w14:paraId="664FB7FF" w14:textId="77777777" w:rsidR="00F157FE" w:rsidRPr="00994A48" w:rsidRDefault="00F157FE" w:rsidP="00D97417">
      <w:pPr>
        <w:rPr>
          <w:rFonts w:ascii="Times New Roman" w:hAnsi="Times New Roman" w:cs="Times New Roman"/>
          <w:b/>
          <w:bCs/>
          <w:sz w:val="24"/>
          <w:szCs w:val="24"/>
        </w:rPr>
      </w:pPr>
    </w:p>
    <w:p w14:paraId="71C53389" w14:textId="0EA18A9F" w:rsidR="007550A8" w:rsidRPr="00994A48" w:rsidRDefault="007550A8" w:rsidP="00D97417">
      <w:pPr>
        <w:rPr>
          <w:rFonts w:ascii="Times New Roman" w:hAnsi="Times New Roman" w:cs="Times New Roman"/>
          <w:b/>
          <w:bCs/>
          <w:sz w:val="24"/>
          <w:szCs w:val="24"/>
        </w:rPr>
      </w:pPr>
      <w:r w:rsidRPr="00994A48">
        <w:rPr>
          <w:rFonts w:ascii="Times New Roman" w:hAnsi="Times New Roman" w:cs="Times New Roman"/>
          <w:b/>
          <w:bCs/>
          <w:sz w:val="24"/>
          <w:szCs w:val="24"/>
        </w:rPr>
        <w:t xml:space="preserve">ABSTRACT: </w:t>
      </w:r>
    </w:p>
    <w:p w14:paraId="04EEFA12" w14:textId="115622F5" w:rsidR="007550A8" w:rsidRPr="00994A48" w:rsidRDefault="007550A8" w:rsidP="00D97417">
      <w:pPr>
        <w:rPr>
          <w:rFonts w:ascii="Times New Roman" w:hAnsi="Times New Roman" w:cs="Times New Roman"/>
          <w:sz w:val="24"/>
          <w:szCs w:val="24"/>
        </w:rPr>
      </w:pPr>
      <w:r w:rsidRPr="00994A48">
        <w:rPr>
          <w:rFonts w:ascii="Times New Roman" w:hAnsi="Times New Roman" w:cs="Times New Roman"/>
          <w:b/>
          <w:bCs/>
          <w:sz w:val="24"/>
          <w:szCs w:val="24"/>
        </w:rPr>
        <w:t>Background</w:t>
      </w:r>
      <w:r w:rsidR="00AE51B8" w:rsidRPr="00994A48">
        <w:rPr>
          <w:rFonts w:ascii="Times New Roman" w:hAnsi="Times New Roman" w:cs="Times New Roman"/>
          <w:b/>
          <w:bCs/>
          <w:sz w:val="24"/>
          <w:szCs w:val="24"/>
        </w:rPr>
        <w:t>:</w:t>
      </w:r>
      <w:r w:rsidR="00AE51B8" w:rsidRPr="00994A48">
        <w:rPr>
          <w:rFonts w:ascii="Times New Roman" w:hAnsi="Times New Roman" w:cs="Times New Roman"/>
          <w:sz w:val="24"/>
          <w:szCs w:val="24"/>
        </w:rPr>
        <w:t xml:space="preserve"> Village Health, Sanitation, and Nutrition Days (VHSNDs) are an important part of India's plan for providing maternity, child health, and nutrition services at the village level, with immunization being a vital component. In rural Bihar, which has dispersed populations, migrant work patterns, and poor health infrastructure, VHSNDs have been enhanced in recent years through supportive monitoring, integrated service delivery, and targeted mobilization. However, there is significant variety within districts in terms of coverage, session quality, and community participation. This scoping assessment aimed to synthesise the available research on VHSND implementation in rural Bihar, identify important hurdles and enablers, and highlight lessons for increasing vaccination coverage.</w:t>
      </w:r>
    </w:p>
    <w:p w14:paraId="58848575" w14:textId="77777777" w:rsidR="00DC49C8" w:rsidRPr="00994A48" w:rsidRDefault="007550A8" w:rsidP="00DC49C8">
      <w:pPr>
        <w:rPr>
          <w:rFonts w:ascii="Times New Roman" w:hAnsi="Times New Roman" w:cs="Times New Roman"/>
          <w:sz w:val="24"/>
          <w:szCs w:val="24"/>
        </w:rPr>
      </w:pPr>
      <w:r w:rsidRPr="00994A48">
        <w:rPr>
          <w:rFonts w:ascii="Times New Roman" w:hAnsi="Times New Roman" w:cs="Times New Roman"/>
          <w:b/>
          <w:bCs/>
          <w:sz w:val="24"/>
          <w:szCs w:val="24"/>
        </w:rPr>
        <w:t>Methods</w:t>
      </w:r>
      <w:r w:rsidRPr="00994A48">
        <w:rPr>
          <w:rFonts w:ascii="Times New Roman" w:hAnsi="Times New Roman" w:cs="Times New Roman"/>
          <w:sz w:val="24"/>
          <w:szCs w:val="24"/>
        </w:rPr>
        <w:t xml:space="preserve">: </w:t>
      </w:r>
      <w:r w:rsidR="00DC49C8" w:rsidRPr="00994A48">
        <w:rPr>
          <w:rFonts w:ascii="Times New Roman" w:hAnsi="Times New Roman" w:cs="Times New Roman"/>
          <w:sz w:val="24"/>
          <w:szCs w:val="24"/>
        </w:rPr>
        <w:t>Using the PRISMA-ScR principles, a scoping review process was employed. The literature published between 2010 and 2025 was searched using PubMed, Google Scholar, and relevant government and development partner reports. The inclusion criteria focused on research that assessed VHSND implementation or its influence on immunization in rural Bihar. After removing duplicates, evaluating the title and abstract, and reviewing the complete text, 14 studies and program reports satisfied the eligibility criteria. Data were graphed in Excel, and thematic synthesis was utilized to discover repeating patterns and gaps.</w:t>
      </w:r>
    </w:p>
    <w:p w14:paraId="00C36498" w14:textId="6F00BFDA" w:rsidR="007550A8" w:rsidRPr="00994A48" w:rsidRDefault="007550A8" w:rsidP="00D97417">
      <w:pPr>
        <w:rPr>
          <w:rFonts w:ascii="Times New Roman" w:hAnsi="Times New Roman" w:cs="Times New Roman"/>
          <w:sz w:val="24"/>
          <w:szCs w:val="24"/>
        </w:rPr>
      </w:pPr>
    </w:p>
    <w:p w14:paraId="1CACFDBF" w14:textId="3605FCEC" w:rsidR="00B50C08" w:rsidRPr="00994A48" w:rsidRDefault="006D5031" w:rsidP="00B50C08">
      <w:pPr>
        <w:rPr>
          <w:rFonts w:ascii="Times New Roman" w:eastAsia="Times New Roman" w:hAnsi="Times New Roman" w:cs="Times New Roman"/>
          <w:kern w:val="0"/>
          <w:sz w:val="24"/>
          <w:szCs w:val="24"/>
          <w:lang w:eastAsia="en-IN"/>
          <w14:ligatures w14:val="none"/>
        </w:rPr>
      </w:pPr>
      <w:r w:rsidRPr="00994A48">
        <w:rPr>
          <w:rFonts w:ascii="Times New Roman" w:hAnsi="Times New Roman" w:cs="Times New Roman"/>
          <w:b/>
          <w:bCs/>
          <w:sz w:val="24"/>
          <w:szCs w:val="24"/>
        </w:rPr>
        <w:t>Results</w:t>
      </w:r>
      <w:r w:rsidRPr="00994A48">
        <w:rPr>
          <w:rFonts w:ascii="Times New Roman" w:eastAsia="Times New Roman" w:hAnsi="Times New Roman" w:cs="Times New Roman"/>
          <w:kern w:val="0"/>
          <w:sz w:val="24"/>
          <w:szCs w:val="24"/>
          <w:lang w:eastAsia="en-IN"/>
          <w14:ligatures w14:val="none"/>
        </w:rPr>
        <w:t>: The</w:t>
      </w:r>
      <w:r w:rsidR="00B50C08" w:rsidRPr="00994A48">
        <w:rPr>
          <w:rFonts w:ascii="Times New Roman" w:eastAsia="Times New Roman" w:hAnsi="Times New Roman" w:cs="Times New Roman"/>
          <w:kern w:val="0"/>
          <w:sz w:val="24"/>
          <w:szCs w:val="24"/>
          <w:lang w:eastAsia="en-IN"/>
          <w14:ligatures w14:val="none"/>
        </w:rPr>
        <w:t xml:space="preserve"> most often discussed VHSND components were session frequency, microplanning, vaccine and logistics availability, frontline health worker (FHW) capacity, community mobilization, and documentation quality. Common challenges included a dearth of experienced workers, frequent vaccine stockouts, poor adherence to microplans, inconsistent monitoring, and vaccine reluctance. Supportive supervision, on-site mentorship, integrated service delivery, state-led efforts like Mission Indradhanush, and the implementation of SOPs and checklists all contributed to success. Key evidence gaps were identified for post-intervention sustainability, long-term health outcomes, and caregiver perspectives.</w:t>
      </w:r>
    </w:p>
    <w:p w14:paraId="070AED85" w14:textId="05938AF5" w:rsidR="007550A8" w:rsidRPr="00994A48" w:rsidRDefault="007550A8" w:rsidP="00D97417">
      <w:pPr>
        <w:rPr>
          <w:rFonts w:ascii="Times New Roman" w:hAnsi="Times New Roman" w:cs="Times New Roman"/>
          <w:sz w:val="24"/>
          <w:szCs w:val="24"/>
        </w:rPr>
      </w:pPr>
      <w:r w:rsidRPr="00994A48">
        <w:rPr>
          <w:rFonts w:ascii="Times New Roman" w:hAnsi="Times New Roman" w:cs="Times New Roman"/>
          <w:b/>
          <w:bCs/>
          <w:sz w:val="24"/>
          <w:szCs w:val="24"/>
        </w:rPr>
        <w:t>Conclusion</w:t>
      </w:r>
      <w:r w:rsidRPr="00994A48">
        <w:rPr>
          <w:rFonts w:ascii="Times New Roman" w:hAnsi="Times New Roman" w:cs="Times New Roman"/>
          <w:sz w:val="24"/>
          <w:szCs w:val="24"/>
        </w:rPr>
        <w:t>:</w:t>
      </w:r>
      <w:r w:rsidR="00D8256C" w:rsidRPr="00994A48">
        <w:rPr>
          <w:rFonts w:ascii="Times New Roman" w:hAnsi="Times New Roman" w:cs="Times New Roman"/>
          <w:sz w:val="24"/>
          <w:szCs w:val="24"/>
        </w:rPr>
        <w:t xml:space="preserve"> Strengthened VHSNDs have helped to increase vaccination coverage in some rural parts of Bihar, but obstacles remain in attaining equitable and long-term results. To make further progress, systemic concerns such as human resource shortages, supply chain reliability, and data quality must be addressed, as well as increased community engagement. Embedding VHSND strengthening within broader health system changes, together with ongoing quality monitoring and leadership at the block and district levels, will be important to achieving and maintaining universal vaccination coverage in rural </w:t>
      </w:r>
      <w:r w:rsidR="0043220F" w:rsidRPr="00994A48">
        <w:rPr>
          <w:rFonts w:ascii="Times New Roman" w:hAnsi="Times New Roman" w:cs="Times New Roman"/>
          <w:sz w:val="24"/>
          <w:szCs w:val="24"/>
        </w:rPr>
        <w:t>Bihar.</w:t>
      </w:r>
    </w:p>
    <w:p w14:paraId="64FDCCE4" w14:textId="77777777" w:rsidR="007550A8" w:rsidRPr="00994A48" w:rsidRDefault="007550A8" w:rsidP="00D97417">
      <w:pPr>
        <w:rPr>
          <w:rFonts w:ascii="Times New Roman" w:hAnsi="Times New Roman" w:cs="Times New Roman"/>
          <w:b/>
          <w:bCs/>
          <w:sz w:val="24"/>
          <w:szCs w:val="24"/>
        </w:rPr>
      </w:pPr>
    </w:p>
    <w:p w14:paraId="57603303" w14:textId="77777777" w:rsidR="007550A8" w:rsidRPr="00994A48" w:rsidRDefault="007550A8" w:rsidP="00D97417">
      <w:pPr>
        <w:rPr>
          <w:rFonts w:ascii="Times New Roman" w:hAnsi="Times New Roman" w:cs="Times New Roman"/>
          <w:b/>
          <w:bCs/>
          <w:sz w:val="24"/>
          <w:szCs w:val="24"/>
        </w:rPr>
      </w:pPr>
    </w:p>
    <w:p w14:paraId="17E90733" w14:textId="77777777" w:rsidR="007550A8" w:rsidRPr="00994A48" w:rsidRDefault="007550A8" w:rsidP="00D97417">
      <w:pPr>
        <w:rPr>
          <w:rFonts w:ascii="Times New Roman" w:hAnsi="Times New Roman" w:cs="Times New Roman"/>
          <w:b/>
          <w:bCs/>
          <w:sz w:val="24"/>
          <w:szCs w:val="24"/>
        </w:rPr>
      </w:pPr>
    </w:p>
    <w:p w14:paraId="0425FB0D" w14:textId="77777777" w:rsidR="007550A8" w:rsidRPr="00994A48" w:rsidRDefault="007550A8" w:rsidP="00D97417">
      <w:pPr>
        <w:rPr>
          <w:rFonts w:ascii="Times New Roman" w:hAnsi="Times New Roman" w:cs="Times New Roman"/>
          <w:b/>
          <w:bCs/>
          <w:sz w:val="24"/>
          <w:szCs w:val="24"/>
        </w:rPr>
      </w:pPr>
    </w:p>
    <w:p w14:paraId="2C0C6422" w14:textId="77777777" w:rsidR="007550A8" w:rsidRPr="00994A48" w:rsidRDefault="007550A8" w:rsidP="00D97417">
      <w:pPr>
        <w:rPr>
          <w:rFonts w:ascii="Times New Roman" w:hAnsi="Times New Roman" w:cs="Times New Roman"/>
          <w:b/>
          <w:bCs/>
          <w:sz w:val="24"/>
          <w:szCs w:val="24"/>
        </w:rPr>
      </w:pPr>
    </w:p>
    <w:p w14:paraId="7086E951" w14:textId="77777777" w:rsidR="007550A8" w:rsidRPr="00994A48" w:rsidRDefault="007550A8" w:rsidP="00D97417">
      <w:pPr>
        <w:rPr>
          <w:rFonts w:ascii="Times New Roman" w:hAnsi="Times New Roman" w:cs="Times New Roman"/>
          <w:b/>
          <w:bCs/>
          <w:sz w:val="24"/>
          <w:szCs w:val="24"/>
        </w:rPr>
      </w:pPr>
    </w:p>
    <w:p w14:paraId="7856A6A6" w14:textId="77777777" w:rsidR="007550A8" w:rsidRPr="00994A48" w:rsidRDefault="007550A8" w:rsidP="00D97417">
      <w:pPr>
        <w:rPr>
          <w:rFonts w:ascii="Times New Roman" w:hAnsi="Times New Roman" w:cs="Times New Roman"/>
          <w:b/>
          <w:bCs/>
          <w:sz w:val="24"/>
          <w:szCs w:val="24"/>
        </w:rPr>
      </w:pPr>
    </w:p>
    <w:p w14:paraId="6C35460D" w14:textId="162B0ED3" w:rsidR="002702C8" w:rsidRPr="00994A48" w:rsidRDefault="007C6109" w:rsidP="00D97417">
      <w:pPr>
        <w:rPr>
          <w:rFonts w:ascii="Times New Roman" w:hAnsi="Times New Roman" w:cs="Times New Roman"/>
          <w:b/>
          <w:bCs/>
          <w:sz w:val="24"/>
          <w:szCs w:val="24"/>
        </w:rPr>
      </w:pPr>
      <w:r w:rsidRPr="00994A48">
        <w:rPr>
          <w:rFonts w:ascii="Times New Roman" w:hAnsi="Times New Roman" w:cs="Times New Roman"/>
          <w:b/>
          <w:bCs/>
          <w:sz w:val="24"/>
          <w:szCs w:val="24"/>
        </w:rPr>
        <w:t>INTRODUCTION:</w:t>
      </w:r>
    </w:p>
    <w:p w14:paraId="17865815" w14:textId="77777777" w:rsidR="00690F3E" w:rsidRPr="00994A48" w:rsidRDefault="00690F3E" w:rsidP="00690F3E">
      <w:pPr>
        <w:rPr>
          <w:rFonts w:ascii="Times New Roman" w:hAnsi="Times New Roman" w:cs="Times New Roman"/>
          <w:sz w:val="24"/>
          <w:szCs w:val="24"/>
        </w:rPr>
      </w:pPr>
      <w:r w:rsidRPr="00994A48">
        <w:rPr>
          <w:rFonts w:ascii="Times New Roman" w:hAnsi="Times New Roman" w:cs="Times New Roman"/>
          <w:sz w:val="24"/>
          <w:szCs w:val="24"/>
        </w:rPr>
        <w:t>Immunization stands as one of the most effective public health strategies worldwide, significantly reducing childhood morbidity, disability, and mortality. In a country like India—home to one of the largest birth cohorts in the world—universal immunization plays a critical role in improving child survival and achieving key health indicators. National initiatives such as the Universal Immunization Programme (UIP) and Mission Indradhanush have been central to increasing vaccine coverage, particularly among children under five and pregnant women.</w:t>
      </w:r>
    </w:p>
    <w:p w14:paraId="17EDE1D1" w14:textId="77777777" w:rsidR="00690F3E" w:rsidRPr="00994A48" w:rsidRDefault="00690F3E" w:rsidP="00690F3E">
      <w:pPr>
        <w:rPr>
          <w:rFonts w:ascii="Times New Roman" w:hAnsi="Times New Roman" w:cs="Times New Roman"/>
          <w:sz w:val="24"/>
          <w:szCs w:val="24"/>
        </w:rPr>
      </w:pPr>
      <w:r w:rsidRPr="00994A48">
        <w:rPr>
          <w:rFonts w:ascii="Times New Roman" w:hAnsi="Times New Roman" w:cs="Times New Roman"/>
          <w:sz w:val="24"/>
          <w:szCs w:val="24"/>
        </w:rPr>
        <w:t>Despite these efforts, challenges persist—especially in rural and underserved states like Bihar. The state continues to report gaps in full immunization coverage, attributed to weak health systems, difficult terrain, supply-side constraints, and low community awareness. To address these challenges and strengthen last-mile service delivery, the Government of India institutionalized the Village Health, Sanitation, and Nutrition Day (VHSND).</w:t>
      </w:r>
    </w:p>
    <w:p w14:paraId="5AA96370" w14:textId="3717821A" w:rsidR="00841E1A" w:rsidRPr="00994A48" w:rsidRDefault="00841E1A" w:rsidP="00841E1A">
      <w:pPr>
        <w:rPr>
          <w:rFonts w:ascii="Times New Roman" w:hAnsi="Times New Roman" w:cs="Times New Roman"/>
          <w:sz w:val="24"/>
          <w:szCs w:val="24"/>
        </w:rPr>
      </w:pPr>
      <w:r w:rsidRPr="00994A48">
        <w:rPr>
          <w:rFonts w:ascii="Times New Roman" w:hAnsi="Times New Roman" w:cs="Times New Roman"/>
          <w:sz w:val="24"/>
          <w:szCs w:val="24"/>
        </w:rPr>
        <w:t>VHSND is a monthly outreach platform that provides comprehensive maternal and child healthcare, including standard immunizations, prenatal and postnatal care, and nutrition counselling. VHSND sessions are led at the village level by a team of frontline health workers, including the Auxiliary Nurse Midwife (ANM), Accredited Social Health Activist (ASHA), and Anganwadi Worker (AWW). This trinity is crucial for mobilizing communities, providing services, and maintaining critical health records.</w:t>
      </w:r>
    </w:p>
    <w:p w14:paraId="7B74F0C3" w14:textId="77777777" w:rsidR="00841E1A" w:rsidRPr="00994A48" w:rsidRDefault="00841E1A" w:rsidP="00690F3E">
      <w:pPr>
        <w:rPr>
          <w:rFonts w:ascii="Times New Roman" w:hAnsi="Times New Roman" w:cs="Times New Roman"/>
          <w:sz w:val="24"/>
          <w:szCs w:val="24"/>
        </w:rPr>
      </w:pPr>
    </w:p>
    <w:p w14:paraId="6AE01D1E" w14:textId="77777777" w:rsidR="00386046" w:rsidRPr="00994A48" w:rsidRDefault="00386046" w:rsidP="00386046">
      <w:pPr>
        <w:rPr>
          <w:rFonts w:ascii="Times New Roman" w:hAnsi="Times New Roman" w:cs="Times New Roman"/>
          <w:sz w:val="24"/>
          <w:szCs w:val="24"/>
        </w:rPr>
      </w:pPr>
      <w:r w:rsidRPr="00994A48">
        <w:rPr>
          <w:rFonts w:ascii="Times New Roman" w:hAnsi="Times New Roman" w:cs="Times New Roman"/>
          <w:sz w:val="24"/>
          <w:szCs w:val="24"/>
        </w:rPr>
        <w:t>While the VHSND platform has been extensively thought out, its real-world efficacy is heavily dependent on how regularly and efficiently sessions are executed. Field experiences in rural Bihar suggest a number of challenges, including irregular sessions, vaccination stockouts, low community engagement, insufficient recordkeeping, and inadequate health worker training. In contrast, studies show that stronger VHSNDs—with adequate planning, supervision, and community engagement—can greatly boost immunization coverage and follow-up care.</w:t>
      </w:r>
    </w:p>
    <w:p w14:paraId="78B944FC" w14:textId="77777777" w:rsidR="00386046" w:rsidRPr="00994A48" w:rsidRDefault="00386046" w:rsidP="00690F3E">
      <w:pPr>
        <w:rPr>
          <w:rFonts w:ascii="Times New Roman" w:hAnsi="Times New Roman" w:cs="Times New Roman"/>
          <w:sz w:val="24"/>
          <w:szCs w:val="24"/>
        </w:rPr>
      </w:pPr>
    </w:p>
    <w:p w14:paraId="1F81B4B3" w14:textId="77777777" w:rsidR="00953F4A" w:rsidRPr="00994A48" w:rsidRDefault="00953F4A" w:rsidP="00953F4A">
      <w:pPr>
        <w:rPr>
          <w:rFonts w:ascii="Times New Roman" w:hAnsi="Times New Roman" w:cs="Times New Roman"/>
          <w:sz w:val="24"/>
          <w:szCs w:val="24"/>
        </w:rPr>
      </w:pPr>
      <w:r w:rsidRPr="00994A48">
        <w:rPr>
          <w:rFonts w:ascii="Times New Roman" w:hAnsi="Times New Roman" w:cs="Times New Roman"/>
          <w:sz w:val="24"/>
          <w:szCs w:val="24"/>
        </w:rPr>
        <w:t>Immunization is one of the most cost-effective public health interventions to date, avoiding an estimated 2 to 3 million deaths in young children each year. According to a recent World Health Organization (WHO) bulletin, these lifesaving vaccines have successfully prevented around 20 million premature deaths and 500 million disease cases. Despite this progress, routine immunization coverage is slow to increase, since problems persist for underserved, inaccessible, and vulnerable children. As a result, it is critical to assess immunization coverage on a regular basis and take the necessary steps to improve vaccination rates in Bihar.</w:t>
      </w:r>
    </w:p>
    <w:p w14:paraId="0BE270A4" w14:textId="77777777" w:rsidR="00953F4A" w:rsidRPr="00994A48" w:rsidRDefault="00953F4A" w:rsidP="00690F3E">
      <w:pPr>
        <w:rPr>
          <w:rFonts w:ascii="Times New Roman" w:hAnsi="Times New Roman" w:cs="Times New Roman"/>
          <w:sz w:val="24"/>
          <w:szCs w:val="24"/>
        </w:rPr>
      </w:pPr>
    </w:p>
    <w:p w14:paraId="2216D6B3" w14:textId="55BD02E6" w:rsidR="00690F3E" w:rsidRPr="00994A48" w:rsidRDefault="00245B84" w:rsidP="00690F3E">
      <w:pPr>
        <w:rPr>
          <w:rFonts w:ascii="Times New Roman" w:hAnsi="Times New Roman" w:cs="Times New Roman"/>
          <w:sz w:val="24"/>
          <w:szCs w:val="24"/>
        </w:rPr>
      </w:pPr>
      <w:r w:rsidRPr="00994A48">
        <w:rPr>
          <w:rFonts w:ascii="Times New Roman" w:hAnsi="Times New Roman" w:cs="Times New Roman"/>
          <w:sz w:val="24"/>
          <w:szCs w:val="24"/>
        </w:rPr>
        <w:t xml:space="preserve">As a monthly event, Village Health Sanitation and Nutrition Day (VHSND) was created under the National Rural Health Mission (NRHM) to increase village-level access to nutrition, child health, and maternal health services. Under the Integrated Child Development Services Scheme, an Anganwadi </w:t>
      </w:r>
      <w:r w:rsidR="000B5D0C" w:rsidRPr="00994A48">
        <w:rPr>
          <w:rFonts w:ascii="Times New Roman" w:hAnsi="Times New Roman" w:cs="Times New Roman"/>
          <w:sz w:val="24"/>
          <w:szCs w:val="24"/>
        </w:rPr>
        <w:t>Cent</w:t>
      </w:r>
      <w:r w:rsidR="00934F7F" w:rsidRPr="00994A48">
        <w:rPr>
          <w:rFonts w:ascii="Times New Roman" w:hAnsi="Times New Roman" w:cs="Times New Roman"/>
          <w:sz w:val="24"/>
          <w:szCs w:val="24"/>
        </w:rPr>
        <w:t>er</w:t>
      </w:r>
      <w:r w:rsidRPr="00994A48">
        <w:rPr>
          <w:rFonts w:ascii="Times New Roman" w:hAnsi="Times New Roman" w:cs="Times New Roman"/>
          <w:sz w:val="24"/>
          <w:szCs w:val="24"/>
        </w:rPr>
        <w:t xml:space="preserve"> was created for every 1000 people. It was intended to serve as the center of service delivery for VHSND at the village level, where frontline health workers would interact with the community on a specified day. In 2007, the guidelines for Village Health and Nutrition Day (VHSND) were </w:t>
      </w:r>
      <w:r w:rsidR="000B5D0C" w:rsidRPr="00994A48">
        <w:rPr>
          <w:rFonts w:ascii="Times New Roman" w:hAnsi="Times New Roman" w:cs="Times New Roman"/>
          <w:sz w:val="24"/>
          <w:szCs w:val="24"/>
        </w:rPr>
        <w:t>released. However</w:t>
      </w:r>
      <w:r w:rsidRPr="00994A48">
        <w:rPr>
          <w:rFonts w:ascii="Times New Roman" w:hAnsi="Times New Roman" w:cs="Times New Roman"/>
          <w:sz w:val="24"/>
          <w:szCs w:val="24"/>
        </w:rPr>
        <w:t>, the Prime Minister's Overarching Scheme for Holistic Nourishment (POSHAN) Abhiyaan, which was introduced in 2018 with the goal of enhancing the nutritional</w:t>
      </w:r>
      <w:r w:rsidR="00690F3E" w:rsidRPr="00994A48">
        <w:rPr>
          <w:rFonts w:ascii="Times New Roman" w:hAnsi="Times New Roman" w:cs="Times New Roman"/>
          <w:sz w:val="24"/>
          <w:szCs w:val="24"/>
        </w:rPr>
        <w:t>.</w:t>
      </w:r>
    </w:p>
    <w:p w14:paraId="28119EA6" w14:textId="77777777" w:rsidR="000B5D0C" w:rsidRPr="00994A48" w:rsidRDefault="000B5D0C" w:rsidP="000B5D0C">
      <w:pPr>
        <w:rPr>
          <w:rFonts w:ascii="Times New Roman" w:hAnsi="Times New Roman" w:cs="Times New Roman"/>
          <w:sz w:val="24"/>
          <w:szCs w:val="24"/>
        </w:rPr>
      </w:pPr>
      <w:r w:rsidRPr="00994A48">
        <w:rPr>
          <w:rFonts w:ascii="Times New Roman" w:hAnsi="Times New Roman" w:cs="Times New Roman"/>
          <w:sz w:val="24"/>
          <w:szCs w:val="24"/>
        </w:rPr>
        <w:t>Despite the monthly scheduling of the VHSNDs, a number of issues impact service delivery. The scope of VHSND has been diluted, according to field experience, and the majority of sites currently only offer routine vaccinations under the name of VHSND. Additionally, the three main frontline workers—the Accredited Social Health Activist (ASHA), the Auxiliary Nurse Midwife (ANM), and the Anganwadi Worker (AWW)—do not converge as expected, which results in inefficient service delivery and beneficiary coverage.</w:t>
      </w:r>
    </w:p>
    <w:p w14:paraId="50E25C17" w14:textId="77777777" w:rsidR="00690F3E" w:rsidRPr="00994A48" w:rsidRDefault="00690F3E" w:rsidP="00690F3E">
      <w:pPr>
        <w:rPr>
          <w:rFonts w:ascii="Times New Roman" w:hAnsi="Times New Roman" w:cs="Times New Roman"/>
          <w:sz w:val="24"/>
          <w:szCs w:val="24"/>
        </w:rPr>
      </w:pPr>
    </w:p>
    <w:p w14:paraId="43FEF675" w14:textId="18275585" w:rsidR="00DD04C9" w:rsidRPr="00994A48" w:rsidRDefault="00F61967" w:rsidP="008405E5">
      <w:pPr>
        <w:rPr>
          <w:rFonts w:ascii="Times New Roman" w:hAnsi="Times New Roman" w:cs="Times New Roman"/>
          <w:b/>
          <w:bCs/>
          <w:sz w:val="24"/>
          <w:szCs w:val="24"/>
        </w:rPr>
      </w:pPr>
      <w:r w:rsidRPr="00994A48">
        <w:rPr>
          <w:rFonts w:ascii="Times New Roman" w:hAnsi="Times New Roman" w:cs="Times New Roman"/>
          <w:b/>
          <w:bCs/>
          <w:sz w:val="24"/>
          <w:szCs w:val="24"/>
        </w:rPr>
        <w:t>METHODOLOGY:</w:t>
      </w:r>
    </w:p>
    <w:p w14:paraId="0E1AE340" w14:textId="4146B48D" w:rsidR="00F61967" w:rsidRPr="00994A48" w:rsidRDefault="00A32EB6" w:rsidP="00D542A2">
      <w:pPr>
        <w:pStyle w:val="ListParagraph"/>
        <w:rPr>
          <w:rFonts w:ascii="Times New Roman" w:hAnsi="Times New Roman" w:cs="Times New Roman"/>
          <w:sz w:val="24"/>
          <w:szCs w:val="24"/>
        </w:rPr>
      </w:pPr>
      <w:r w:rsidRPr="00994A48">
        <w:rPr>
          <w:rFonts w:ascii="Times New Roman" w:hAnsi="Times New Roman" w:cs="Times New Roman"/>
          <w:sz w:val="24"/>
          <w:szCs w:val="24"/>
        </w:rPr>
        <w:t>This study follows a scoping review design based on secondary data analysis. The methodology draws upon the Arksey and O’Malley (2005) scoping review framework and aligns with PRISMA-ScR guidelines to ensure systematic identification, selection, and synthesis of relevant literature. Data sources included peer-reviewed articles, government reports, VHSND guidelines, and supervision records, focusing on rural Bihar.</w:t>
      </w:r>
    </w:p>
    <w:p w14:paraId="12572D7F" w14:textId="77777777" w:rsidR="00D55917" w:rsidRPr="00994A48" w:rsidRDefault="00D55917" w:rsidP="00D55917">
      <w:pPr>
        <w:pStyle w:val="ListParagraph"/>
        <w:rPr>
          <w:rFonts w:ascii="Times New Roman" w:hAnsi="Times New Roman" w:cs="Times New Roman"/>
          <w:sz w:val="24"/>
          <w:szCs w:val="24"/>
        </w:rPr>
      </w:pPr>
    </w:p>
    <w:p w14:paraId="5760010A" w14:textId="78C38DDF" w:rsidR="00130180" w:rsidRPr="00994A48" w:rsidRDefault="00130180" w:rsidP="00376389">
      <w:pPr>
        <w:pStyle w:val="ListParagraph"/>
        <w:numPr>
          <w:ilvl w:val="0"/>
          <w:numId w:val="1"/>
        </w:numPr>
        <w:rPr>
          <w:rFonts w:ascii="Times New Roman" w:hAnsi="Times New Roman" w:cs="Times New Roman"/>
          <w:b/>
          <w:bCs/>
          <w:sz w:val="24"/>
          <w:szCs w:val="24"/>
        </w:rPr>
      </w:pPr>
      <w:r w:rsidRPr="00994A48">
        <w:rPr>
          <w:rFonts w:ascii="Times New Roman" w:hAnsi="Times New Roman" w:cs="Times New Roman"/>
          <w:b/>
          <w:bCs/>
          <w:sz w:val="24"/>
          <w:szCs w:val="24"/>
        </w:rPr>
        <w:t xml:space="preserve">RESEARCH QUESTIONS- </w:t>
      </w:r>
    </w:p>
    <w:p w14:paraId="499E7714" w14:textId="3A18AC52" w:rsidR="00A32EB6" w:rsidRPr="00994A48" w:rsidRDefault="00A32EB6" w:rsidP="00376389">
      <w:pPr>
        <w:pStyle w:val="NormalWeb"/>
        <w:numPr>
          <w:ilvl w:val="0"/>
          <w:numId w:val="6"/>
        </w:numPr>
        <w:rPr>
          <w:b/>
          <w:bCs/>
        </w:rPr>
      </w:pPr>
      <w:r w:rsidRPr="00994A48">
        <w:rPr>
          <w:rStyle w:val="Strong"/>
          <w:b w:val="0"/>
          <w:bCs w:val="0"/>
        </w:rPr>
        <w:t>What evidence exists on the role of VHSND in improving immunization coverage in rural Bihar?</w:t>
      </w:r>
    </w:p>
    <w:p w14:paraId="5F4B069E" w14:textId="5F979DAE" w:rsidR="00A32EB6" w:rsidRPr="00994A48" w:rsidRDefault="00A32EB6" w:rsidP="00376389">
      <w:pPr>
        <w:pStyle w:val="NormalWeb"/>
        <w:numPr>
          <w:ilvl w:val="0"/>
          <w:numId w:val="6"/>
        </w:numPr>
        <w:rPr>
          <w:b/>
          <w:bCs/>
        </w:rPr>
      </w:pPr>
      <w:r w:rsidRPr="00994A48">
        <w:rPr>
          <w:rStyle w:val="Strong"/>
          <w:b w:val="0"/>
          <w:bCs w:val="0"/>
        </w:rPr>
        <w:t>How have VHSND strengthening activities—such as microplanning, supportive supervision, and community engagement—affected full immunization coverage among children?</w:t>
      </w:r>
    </w:p>
    <w:p w14:paraId="5C49B8C2" w14:textId="7C79F036" w:rsidR="00A32EB6" w:rsidRPr="00994A48" w:rsidRDefault="00A32EB6" w:rsidP="00376389">
      <w:pPr>
        <w:pStyle w:val="NormalWeb"/>
        <w:numPr>
          <w:ilvl w:val="0"/>
          <w:numId w:val="6"/>
        </w:numPr>
        <w:rPr>
          <w:b/>
          <w:bCs/>
        </w:rPr>
      </w:pPr>
      <w:r w:rsidRPr="00994A48">
        <w:rPr>
          <w:rStyle w:val="Strong"/>
          <w:b w:val="0"/>
          <w:bCs w:val="0"/>
        </w:rPr>
        <w:t>What are the key barriers and facilitators influencing the effectiveness of VHSND in delivering immunization services?</w:t>
      </w:r>
    </w:p>
    <w:p w14:paraId="4E3745ED" w14:textId="77777777" w:rsidR="00D55917" w:rsidRPr="00994A48" w:rsidRDefault="00D55917" w:rsidP="00D55917">
      <w:pPr>
        <w:rPr>
          <w:rFonts w:ascii="Times New Roman" w:hAnsi="Times New Roman" w:cs="Times New Roman"/>
          <w:b/>
          <w:bCs/>
          <w:sz w:val="24"/>
          <w:szCs w:val="24"/>
        </w:rPr>
      </w:pPr>
    </w:p>
    <w:p w14:paraId="1A30F8C9" w14:textId="223537FD" w:rsidR="00190859" w:rsidRPr="00994A48" w:rsidRDefault="00190859" w:rsidP="00376389">
      <w:pPr>
        <w:pStyle w:val="ListParagraph"/>
        <w:numPr>
          <w:ilvl w:val="0"/>
          <w:numId w:val="2"/>
        </w:numPr>
        <w:rPr>
          <w:rFonts w:ascii="Times New Roman" w:hAnsi="Times New Roman" w:cs="Times New Roman"/>
          <w:b/>
          <w:bCs/>
          <w:sz w:val="24"/>
          <w:szCs w:val="24"/>
        </w:rPr>
      </w:pPr>
      <w:r w:rsidRPr="00994A48">
        <w:rPr>
          <w:rFonts w:ascii="Times New Roman" w:hAnsi="Times New Roman" w:cs="Times New Roman"/>
          <w:b/>
          <w:bCs/>
          <w:sz w:val="24"/>
          <w:szCs w:val="24"/>
        </w:rPr>
        <w:t xml:space="preserve">INCLUSION CRITERIA- </w:t>
      </w:r>
    </w:p>
    <w:p w14:paraId="114C2ADC" w14:textId="77777777" w:rsidR="00087031" w:rsidRPr="00994A48" w:rsidRDefault="00087031" w:rsidP="00087031">
      <w:pPr>
        <w:pStyle w:val="ListParagraph"/>
        <w:rPr>
          <w:rFonts w:ascii="Times New Roman" w:hAnsi="Times New Roman" w:cs="Times New Roman"/>
          <w:sz w:val="24"/>
          <w:szCs w:val="24"/>
          <w:lang w:val="en-US"/>
        </w:rPr>
      </w:pPr>
      <w:r w:rsidRPr="00994A48">
        <w:rPr>
          <w:rFonts w:ascii="Times New Roman" w:hAnsi="Times New Roman" w:cs="Times New Roman"/>
          <w:sz w:val="24"/>
          <w:szCs w:val="24"/>
        </w:rPr>
        <w:t>I. Studies, reports, or supervision records focusing on VHSND implementation and its impact on immunization coverage in rural Bihar.</w:t>
      </w:r>
      <w:r w:rsidRPr="00994A48">
        <w:rPr>
          <w:rFonts w:ascii="Times New Roman" w:hAnsi="Times New Roman" w:cs="Times New Roman"/>
          <w:sz w:val="24"/>
          <w:szCs w:val="24"/>
        </w:rPr>
        <w:br/>
        <w:t>II. Publications and reports produced between 2014–2025.</w:t>
      </w:r>
      <w:r w:rsidRPr="00994A48">
        <w:rPr>
          <w:rFonts w:ascii="Times New Roman" w:hAnsi="Times New Roman" w:cs="Times New Roman"/>
          <w:sz w:val="24"/>
          <w:szCs w:val="24"/>
        </w:rPr>
        <w:br/>
        <w:t>III. Evidence from village-level or block-level public health platforms (e.g., HWC, PHC, outreach sites) where VHSND sessions were conducted.</w:t>
      </w:r>
      <w:r w:rsidRPr="00994A48">
        <w:rPr>
          <w:rFonts w:ascii="Times New Roman" w:hAnsi="Times New Roman" w:cs="Times New Roman"/>
          <w:sz w:val="24"/>
          <w:szCs w:val="24"/>
        </w:rPr>
        <w:br/>
        <w:t>IV. Data covering at least one VHSND component related to routine immunization (e.g., vaccine delivery, coverage rates, follow-up care).</w:t>
      </w:r>
    </w:p>
    <w:p w14:paraId="180708B2" w14:textId="6B8CBD6F" w:rsidR="00190859" w:rsidRPr="00994A48" w:rsidRDefault="00190859" w:rsidP="00376389">
      <w:pPr>
        <w:pStyle w:val="ListParagraph"/>
        <w:numPr>
          <w:ilvl w:val="0"/>
          <w:numId w:val="2"/>
        </w:numPr>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lastRenderedPageBreak/>
        <w:t xml:space="preserve">EXCLUSION CRITERIA- </w:t>
      </w:r>
    </w:p>
    <w:p w14:paraId="2AE1BDE2" w14:textId="782C1CF7" w:rsidR="00190859" w:rsidRPr="00994A48" w:rsidRDefault="00087031" w:rsidP="00087031">
      <w:pPr>
        <w:ind w:left="360"/>
        <w:rPr>
          <w:rFonts w:ascii="Times New Roman" w:hAnsi="Times New Roman" w:cs="Times New Roman"/>
          <w:sz w:val="24"/>
          <w:szCs w:val="24"/>
          <w:lang w:val="en-US"/>
        </w:rPr>
      </w:pPr>
      <w:r w:rsidRPr="00994A48">
        <w:rPr>
          <w:rFonts w:ascii="Times New Roman" w:hAnsi="Times New Roman" w:cs="Times New Roman"/>
          <w:sz w:val="24"/>
          <w:szCs w:val="24"/>
        </w:rPr>
        <w:t>I. Studies from outside Bihar.</w:t>
      </w:r>
      <w:r w:rsidRPr="00994A48">
        <w:rPr>
          <w:rFonts w:ascii="Times New Roman" w:hAnsi="Times New Roman" w:cs="Times New Roman"/>
          <w:sz w:val="24"/>
          <w:szCs w:val="24"/>
        </w:rPr>
        <w:br/>
        <w:t>II. Articles or reports not related to VHSND or immunization.</w:t>
      </w:r>
      <w:r w:rsidRPr="00994A48">
        <w:rPr>
          <w:rFonts w:ascii="Times New Roman" w:hAnsi="Times New Roman" w:cs="Times New Roman"/>
          <w:sz w:val="24"/>
          <w:szCs w:val="24"/>
        </w:rPr>
        <w:br/>
        <w:t>III. Publications focusing solely on other VHSND components (nutrition or sanitation) without reference to immunization outcomes.</w:t>
      </w:r>
      <w:r w:rsidRPr="00994A48">
        <w:rPr>
          <w:rFonts w:ascii="Times New Roman" w:hAnsi="Times New Roman" w:cs="Times New Roman"/>
          <w:sz w:val="24"/>
          <w:szCs w:val="24"/>
        </w:rPr>
        <w:br/>
        <w:t>IV. Studies solely based in urban or private healthcare settings.</w:t>
      </w:r>
    </w:p>
    <w:p w14:paraId="5A9AE5C6" w14:textId="3A334070" w:rsidR="00190859" w:rsidRPr="00994A48" w:rsidRDefault="00190859" w:rsidP="00376389">
      <w:pPr>
        <w:pStyle w:val="ListParagraph"/>
        <w:numPr>
          <w:ilvl w:val="0"/>
          <w:numId w:val="2"/>
        </w:numPr>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 xml:space="preserve">DATA SOURCES- </w:t>
      </w:r>
    </w:p>
    <w:p w14:paraId="765F4B7B" w14:textId="77777777" w:rsidR="001226E5" w:rsidRPr="00994A48" w:rsidRDefault="001226E5" w:rsidP="00376389">
      <w:pPr>
        <w:pStyle w:val="ListParagraph"/>
        <w:numPr>
          <w:ilvl w:val="0"/>
          <w:numId w:val="7"/>
        </w:numPr>
        <w:rPr>
          <w:rFonts w:ascii="Times New Roman" w:hAnsi="Times New Roman" w:cs="Times New Roman"/>
          <w:sz w:val="24"/>
          <w:szCs w:val="24"/>
        </w:rPr>
      </w:pPr>
      <w:r w:rsidRPr="00994A48">
        <w:rPr>
          <w:rFonts w:ascii="Times New Roman" w:hAnsi="Times New Roman" w:cs="Times New Roman"/>
          <w:sz w:val="24"/>
          <w:szCs w:val="24"/>
        </w:rPr>
        <w:t>Search scientific databases: PubMed, Google Scholar, Scopus, ResearchGate.</w:t>
      </w:r>
    </w:p>
    <w:p w14:paraId="1EA6F3A0" w14:textId="491644EE" w:rsidR="001226E5" w:rsidRPr="00994A48" w:rsidRDefault="001226E5" w:rsidP="00376389">
      <w:pPr>
        <w:pStyle w:val="ListParagraph"/>
        <w:numPr>
          <w:ilvl w:val="0"/>
          <w:numId w:val="7"/>
        </w:numPr>
        <w:rPr>
          <w:rFonts w:ascii="Times New Roman" w:hAnsi="Times New Roman" w:cs="Times New Roman"/>
          <w:sz w:val="24"/>
          <w:szCs w:val="24"/>
        </w:rPr>
      </w:pPr>
      <w:r w:rsidRPr="00994A48">
        <w:rPr>
          <w:rFonts w:ascii="Times New Roman" w:hAnsi="Times New Roman" w:cs="Times New Roman"/>
          <w:sz w:val="24"/>
          <w:szCs w:val="24"/>
        </w:rPr>
        <w:t>Include grey literature: NHM Bihar reports, MoHFW documents, VHSND guidelines, block/district supervision reports, and conference papers.</w:t>
      </w:r>
    </w:p>
    <w:p w14:paraId="1FE1CF96" w14:textId="72D215DC" w:rsidR="00190859" w:rsidRPr="00994A48" w:rsidRDefault="001226E5" w:rsidP="00376389">
      <w:pPr>
        <w:pStyle w:val="ListParagraph"/>
        <w:numPr>
          <w:ilvl w:val="0"/>
          <w:numId w:val="7"/>
        </w:numPr>
        <w:rPr>
          <w:rFonts w:ascii="Times New Roman" w:hAnsi="Times New Roman" w:cs="Times New Roman"/>
          <w:sz w:val="24"/>
          <w:szCs w:val="24"/>
        </w:rPr>
      </w:pPr>
      <w:r w:rsidRPr="00994A48">
        <w:rPr>
          <w:rFonts w:ascii="Times New Roman" w:hAnsi="Times New Roman" w:cs="Times New Roman"/>
          <w:sz w:val="24"/>
          <w:szCs w:val="24"/>
        </w:rPr>
        <w:t>Review of field visit reports and microplans.</w:t>
      </w:r>
    </w:p>
    <w:p w14:paraId="2B8E6F77" w14:textId="77777777" w:rsidR="00D7317D" w:rsidRPr="00994A48" w:rsidRDefault="00190859" w:rsidP="00376389">
      <w:pPr>
        <w:pStyle w:val="ListParagraph"/>
        <w:numPr>
          <w:ilvl w:val="0"/>
          <w:numId w:val="2"/>
        </w:numPr>
        <w:rPr>
          <w:rFonts w:ascii="Times New Roman" w:hAnsi="Times New Roman" w:cs="Times New Roman"/>
          <w:b/>
          <w:bCs/>
          <w:sz w:val="24"/>
          <w:szCs w:val="24"/>
        </w:rPr>
      </w:pPr>
      <w:r w:rsidRPr="00994A48">
        <w:rPr>
          <w:rFonts w:ascii="Times New Roman" w:hAnsi="Times New Roman" w:cs="Times New Roman"/>
          <w:b/>
          <w:bCs/>
          <w:sz w:val="24"/>
          <w:szCs w:val="24"/>
        </w:rPr>
        <w:t xml:space="preserve">SEARCH STRATEGY- </w:t>
      </w:r>
    </w:p>
    <w:p w14:paraId="3EE2FD3F" w14:textId="218AA1FC" w:rsidR="00D7317D" w:rsidRPr="00994A48" w:rsidRDefault="00D7317D" w:rsidP="00376389">
      <w:pPr>
        <w:pStyle w:val="ListParagraph"/>
        <w:numPr>
          <w:ilvl w:val="0"/>
          <w:numId w:val="8"/>
        </w:numPr>
        <w:rPr>
          <w:rFonts w:ascii="Times New Roman" w:hAnsi="Times New Roman" w:cs="Times New Roman"/>
          <w:b/>
          <w:bCs/>
          <w:sz w:val="24"/>
          <w:szCs w:val="24"/>
        </w:rPr>
      </w:pPr>
      <w:r w:rsidRPr="00994A48">
        <w:rPr>
          <w:rFonts w:ascii="Times New Roman" w:hAnsi="Times New Roman" w:cs="Times New Roman"/>
          <w:sz w:val="24"/>
          <w:szCs w:val="24"/>
        </w:rPr>
        <w:t>Use keywords such as: “VHSND”, “Village Health Sanitation and Nutrition Day”, “Immunization”, “Bihar”, “Rural health</w:t>
      </w:r>
      <w:proofErr w:type="gramStart"/>
      <w:r w:rsidRPr="00994A48">
        <w:rPr>
          <w:rFonts w:ascii="Times New Roman" w:hAnsi="Times New Roman" w:cs="Times New Roman"/>
          <w:sz w:val="24"/>
          <w:szCs w:val="24"/>
        </w:rPr>
        <w:t>”,“</w:t>
      </w:r>
      <w:proofErr w:type="gramEnd"/>
      <w:r w:rsidRPr="00994A48">
        <w:rPr>
          <w:rFonts w:ascii="Times New Roman" w:hAnsi="Times New Roman" w:cs="Times New Roman"/>
          <w:sz w:val="24"/>
          <w:szCs w:val="24"/>
        </w:rPr>
        <w:t>Community health workers”, “ANM”, “ASHA”, “Coverage improvement”.</w:t>
      </w:r>
    </w:p>
    <w:p w14:paraId="08BA9DEC" w14:textId="77777777" w:rsidR="00D7317D" w:rsidRPr="00994A48" w:rsidRDefault="00D7317D" w:rsidP="00376389">
      <w:pPr>
        <w:pStyle w:val="ListParagraph"/>
        <w:numPr>
          <w:ilvl w:val="0"/>
          <w:numId w:val="8"/>
        </w:numPr>
        <w:rPr>
          <w:rFonts w:ascii="Times New Roman" w:hAnsi="Times New Roman" w:cs="Times New Roman"/>
          <w:sz w:val="24"/>
          <w:szCs w:val="24"/>
        </w:rPr>
      </w:pPr>
      <w:r w:rsidRPr="00994A48">
        <w:rPr>
          <w:rFonts w:ascii="Times New Roman" w:hAnsi="Times New Roman" w:cs="Times New Roman"/>
          <w:sz w:val="24"/>
          <w:szCs w:val="24"/>
        </w:rPr>
        <w:t xml:space="preserve">Apply Boolean operators: </w:t>
      </w:r>
      <w:r w:rsidRPr="00994A48">
        <w:rPr>
          <w:rFonts w:ascii="Times New Roman" w:hAnsi="Times New Roman" w:cs="Times New Roman"/>
          <w:i/>
          <w:iCs/>
          <w:sz w:val="24"/>
          <w:szCs w:val="24"/>
        </w:rPr>
        <w:t>“VHSND” AND “Bihar” AND “Immunization”</w:t>
      </w:r>
      <w:r w:rsidRPr="00994A48">
        <w:rPr>
          <w:rFonts w:ascii="Times New Roman" w:hAnsi="Times New Roman" w:cs="Times New Roman"/>
          <w:sz w:val="24"/>
          <w:szCs w:val="24"/>
        </w:rPr>
        <w:t xml:space="preserve">, </w:t>
      </w:r>
      <w:r w:rsidRPr="00994A48">
        <w:rPr>
          <w:rFonts w:ascii="Times New Roman" w:hAnsi="Times New Roman" w:cs="Times New Roman"/>
          <w:i/>
          <w:iCs/>
          <w:sz w:val="24"/>
          <w:szCs w:val="24"/>
        </w:rPr>
        <w:t>“Village Health Sanitation and Nutrition Day” AND “Coverage” AND “Bihar”</w:t>
      </w:r>
      <w:r w:rsidRPr="00994A48">
        <w:rPr>
          <w:rFonts w:ascii="Times New Roman" w:hAnsi="Times New Roman" w:cs="Times New Roman"/>
          <w:sz w:val="24"/>
          <w:szCs w:val="24"/>
        </w:rPr>
        <w:t>.</w:t>
      </w:r>
    </w:p>
    <w:p w14:paraId="48D8023F" w14:textId="77777777" w:rsidR="00D7317D" w:rsidRPr="00994A48" w:rsidRDefault="00E35C5F" w:rsidP="00D7317D">
      <w:pPr>
        <w:rPr>
          <w:rFonts w:ascii="Times New Roman" w:hAnsi="Times New Roman" w:cs="Times New Roman"/>
          <w:sz w:val="24"/>
          <w:szCs w:val="24"/>
        </w:rPr>
      </w:pPr>
      <w:r w:rsidRPr="00994A48">
        <w:rPr>
          <w:rFonts w:ascii="Times New Roman" w:hAnsi="Times New Roman" w:cs="Times New Roman"/>
          <w:b/>
          <w:bCs/>
          <w:sz w:val="24"/>
          <w:szCs w:val="24"/>
        </w:rPr>
        <w:t>STUDY SELECTION-</w:t>
      </w:r>
      <w:r w:rsidR="00D7317D" w:rsidRPr="00994A48">
        <w:rPr>
          <w:rFonts w:ascii="Times New Roman" w:hAnsi="Times New Roman" w:cs="Times New Roman"/>
          <w:sz w:val="24"/>
          <w:szCs w:val="24"/>
        </w:rPr>
        <w:t xml:space="preserve"> </w:t>
      </w:r>
    </w:p>
    <w:p w14:paraId="51EACACA" w14:textId="77777777" w:rsidR="00D7317D" w:rsidRPr="00994A48" w:rsidRDefault="00D7317D" w:rsidP="00376389">
      <w:pPr>
        <w:pStyle w:val="ListParagraph"/>
        <w:numPr>
          <w:ilvl w:val="0"/>
          <w:numId w:val="9"/>
        </w:numPr>
        <w:rPr>
          <w:rFonts w:ascii="Times New Roman" w:hAnsi="Times New Roman" w:cs="Times New Roman"/>
          <w:sz w:val="24"/>
          <w:szCs w:val="24"/>
        </w:rPr>
      </w:pPr>
      <w:r w:rsidRPr="00994A48">
        <w:rPr>
          <w:rFonts w:ascii="Times New Roman" w:hAnsi="Times New Roman" w:cs="Times New Roman"/>
          <w:sz w:val="24"/>
          <w:szCs w:val="24"/>
        </w:rPr>
        <w:t>Screen titles and abstracts using inclusion and exclusion criteria (as defined earlier).</w:t>
      </w:r>
    </w:p>
    <w:p w14:paraId="764BF293" w14:textId="77777777" w:rsidR="00D7317D" w:rsidRPr="00994A48" w:rsidRDefault="00D7317D" w:rsidP="00376389">
      <w:pPr>
        <w:pStyle w:val="ListParagraph"/>
        <w:numPr>
          <w:ilvl w:val="0"/>
          <w:numId w:val="9"/>
        </w:numPr>
        <w:rPr>
          <w:rFonts w:ascii="Times New Roman" w:hAnsi="Times New Roman" w:cs="Times New Roman"/>
          <w:sz w:val="24"/>
          <w:szCs w:val="24"/>
        </w:rPr>
      </w:pPr>
      <w:r w:rsidRPr="00994A48">
        <w:rPr>
          <w:rFonts w:ascii="Times New Roman" w:hAnsi="Times New Roman" w:cs="Times New Roman"/>
          <w:sz w:val="24"/>
          <w:szCs w:val="24"/>
        </w:rPr>
        <w:t>Conduct full-text review of selected articles and reports for final inclusion in the scoping review.</w:t>
      </w:r>
    </w:p>
    <w:p w14:paraId="64357935" w14:textId="75486B5E" w:rsidR="00E35C5F" w:rsidRPr="00994A48" w:rsidRDefault="00E35C5F" w:rsidP="00BB2DFF">
      <w:pPr>
        <w:ind w:left="360"/>
        <w:rPr>
          <w:rFonts w:ascii="Times New Roman" w:hAnsi="Times New Roman" w:cs="Times New Roman"/>
          <w:sz w:val="24"/>
          <w:szCs w:val="24"/>
        </w:rPr>
      </w:pPr>
      <w:r w:rsidRPr="00994A48">
        <w:rPr>
          <w:rFonts w:ascii="Times New Roman" w:hAnsi="Times New Roman" w:cs="Times New Roman"/>
          <w:b/>
          <w:bCs/>
          <w:sz w:val="24"/>
          <w:szCs w:val="24"/>
          <w:lang w:val="en-US"/>
        </w:rPr>
        <w:t xml:space="preserve">DATA EXTRACTION AND CHARTING- </w:t>
      </w:r>
    </w:p>
    <w:p w14:paraId="45AC0CB0" w14:textId="77777777" w:rsidR="00C75D85" w:rsidRPr="00994A48" w:rsidRDefault="00C75D85" w:rsidP="00BB2DFF">
      <w:pPr>
        <w:rPr>
          <w:rFonts w:ascii="Times New Roman" w:hAnsi="Times New Roman" w:cs="Times New Roman"/>
          <w:sz w:val="24"/>
          <w:szCs w:val="24"/>
        </w:rPr>
      </w:pPr>
      <w:r w:rsidRPr="00994A48">
        <w:rPr>
          <w:rFonts w:ascii="Times New Roman" w:hAnsi="Times New Roman" w:cs="Times New Roman"/>
          <w:sz w:val="24"/>
          <w:szCs w:val="24"/>
        </w:rPr>
        <w:t>I. Use Excel/Google Sheets to chart key fields such as:</w:t>
      </w:r>
    </w:p>
    <w:p w14:paraId="25DC02D6" w14:textId="4EDC3C47" w:rsidR="00703B32" w:rsidRPr="00994A48" w:rsidRDefault="00703B32" w:rsidP="00376389">
      <w:pPr>
        <w:pStyle w:val="NormalWeb"/>
        <w:numPr>
          <w:ilvl w:val="0"/>
          <w:numId w:val="10"/>
        </w:numPr>
      </w:pPr>
      <w:r w:rsidRPr="00994A48">
        <w:t xml:space="preserve">  Author and Year</w:t>
      </w:r>
    </w:p>
    <w:p w14:paraId="04658CB5" w14:textId="72015D69" w:rsidR="00703B32" w:rsidRPr="00994A48" w:rsidRDefault="00703B32" w:rsidP="00376389">
      <w:pPr>
        <w:pStyle w:val="NormalWeb"/>
        <w:numPr>
          <w:ilvl w:val="0"/>
          <w:numId w:val="10"/>
        </w:numPr>
      </w:pPr>
      <w:r w:rsidRPr="00994A48">
        <w:t xml:space="preserve">  District covered</w:t>
      </w:r>
    </w:p>
    <w:p w14:paraId="47E169C3" w14:textId="77777777" w:rsidR="00C75D85" w:rsidRPr="00994A48" w:rsidRDefault="00C75D85" w:rsidP="00376389">
      <w:pPr>
        <w:numPr>
          <w:ilvl w:val="0"/>
          <w:numId w:val="10"/>
        </w:numPr>
        <w:rPr>
          <w:rFonts w:ascii="Times New Roman" w:hAnsi="Times New Roman" w:cs="Times New Roman"/>
          <w:sz w:val="24"/>
          <w:szCs w:val="24"/>
        </w:rPr>
      </w:pPr>
      <w:r w:rsidRPr="00994A48">
        <w:rPr>
          <w:rFonts w:ascii="Times New Roman" w:hAnsi="Times New Roman" w:cs="Times New Roman"/>
          <w:sz w:val="24"/>
          <w:szCs w:val="24"/>
        </w:rPr>
        <w:t>VHSND service site type (HWC, PHC outreach, Anganwadi centre)</w:t>
      </w:r>
    </w:p>
    <w:p w14:paraId="2DA332E3" w14:textId="77777777" w:rsidR="00C75D85" w:rsidRPr="00994A48" w:rsidRDefault="00C75D85" w:rsidP="00376389">
      <w:pPr>
        <w:numPr>
          <w:ilvl w:val="0"/>
          <w:numId w:val="10"/>
        </w:numPr>
        <w:rPr>
          <w:rFonts w:ascii="Times New Roman" w:hAnsi="Times New Roman" w:cs="Times New Roman"/>
          <w:sz w:val="24"/>
          <w:szCs w:val="24"/>
        </w:rPr>
      </w:pPr>
      <w:r w:rsidRPr="00994A48">
        <w:rPr>
          <w:rFonts w:ascii="Times New Roman" w:hAnsi="Times New Roman" w:cs="Times New Roman"/>
          <w:sz w:val="24"/>
          <w:szCs w:val="24"/>
        </w:rPr>
        <w:t>VHSND components assessed (e.g., microplanning, supportive supervision, vaccine availability, documentation)</w:t>
      </w:r>
    </w:p>
    <w:p w14:paraId="198253E1" w14:textId="77777777" w:rsidR="00C75D85" w:rsidRPr="00994A48" w:rsidRDefault="00C75D85" w:rsidP="00376389">
      <w:pPr>
        <w:numPr>
          <w:ilvl w:val="0"/>
          <w:numId w:val="10"/>
        </w:numPr>
        <w:rPr>
          <w:rFonts w:ascii="Times New Roman" w:hAnsi="Times New Roman" w:cs="Times New Roman"/>
          <w:sz w:val="24"/>
          <w:szCs w:val="24"/>
        </w:rPr>
      </w:pPr>
      <w:r w:rsidRPr="00994A48">
        <w:rPr>
          <w:rFonts w:ascii="Times New Roman" w:hAnsi="Times New Roman" w:cs="Times New Roman"/>
          <w:sz w:val="24"/>
          <w:szCs w:val="24"/>
        </w:rPr>
        <w:t>Key findings related to immunization coverage.</w:t>
      </w:r>
    </w:p>
    <w:p w14:paraId="6D1492EA" w14:textId="2B9BF7E8" w:rsidR="00C75D85" w:rsidRPr="00994A48" w:rsidRDefault="00C75D85" w:rsidP="00BB2DFF">
      <w:pPr>
        <w:rPr>
          <w:rFonts w:ascii="Times New Roman" w:hAnsi="Times New Roman" w:cs="Times New Roman"/>
          <w:sz w:val="24"/>
          <w:szCs w:val="24"/>
        </w:rPr>
      </w:pPr>
      <w:r w:rsidRPr="00994A48">
        <w:rPr>
          <w:rFonts w:ascii="Times New Roman" w:hAnsi="Times New Roman" w:cs="Times New Roman"/>
          <w:sz w:val="24"/>
          <w:szCs w:val="24"/>
        </w:rPr>
        <w:t>II. Systematically collect and organize data from included studies and field supervision reports.</w:t>
      </w:r>
    </w:p>
    <w:p w14:paraId="27E340FF" w14:textId="77777777" w:rsidR="00EA42F1" w:rsidRPr="00994A48" w:rsidRDefault="00EA42F1" w:rsidP="00BB2DFF">
      <w:pPr>
        <w:rPr>
          <w:rFonts w:ascii="Times New Roman" w:hAnsi="Times New Roman" w:cs="Times New Roman"/>
          <w:b/>
          <w:bCs/>
          <w:sz w:val="24"/>
          <w:szCs w:val="24"/>
          <w:lang w:val="en-US"/>
        </w:rPr>
      </w:pPr>
    </w:p>
    <w:p w14:paraId="678E3771" w14:textId="77777777" w:rsidR="00EA42F1" w:rsidRPr="00994A48" w:rsidRDefault="00EA42F1" w:rsidP="00CB465C">
      <w:pPr>
        <w:rPr>
          <w:rFonts w:ascii="Times New Roman" w:hAnsi="Times New Roman" w:cs="Times New Roman"/>
          <w:b/>
          <w:bCs/>
          <w:sz w:val="24"/>
          <w:szCs w:val="24"/>
          <w:lang w:val="en-US"/>
        </w:rPr>
      </w:pPr>
    </w:p>
    <w:p w14:paraId="37E088E5" w14:textId="77777777" w:rsidR="00EA42F1" w:rsidRPr="00994A48" w:rsidRDefault="00EA42F1" w:rsidP="00CB465C">
      <w:pPr>
        <w:rPr>
          <w:rFonts w:ascii="Times New Roman" w:hAnsi="Times New Roman" w:cs="Times New Roman"/>
          <w:b/>
          <w:bCs/>
          <w:sz w:val="24"/>
          <w:szCs w:val="24"/>
          <w:lang w:val="en-US"/>
        </w:rPr>
      </w:pPr>
    </w:p>
    <w:p w14:paraId="184DDFAF" w14:textId="77777777" w:rsidR="00EA42F1" w:rsidRPr="00994A48" w:rsidRDefault="00EA42F1" w:rsidP="00CB465C">
      <w:pPr>
        <w:rPr>
          <w:rFonts w:ascii="Times New Roman" w:hAnsi="Times New Roman" w:cs="Times New Roman"/>
          <w:b/>
          <w:bCs/>
          <w:sz w:val="24"/>
          <w:szCs w:val="24"/>
          <w:lang w:val="en-US"/>
        </w:rPr>
      </w:pPr>
    </w:p>
    <w:p w14:paraId="3B0E4CAE" w14:textId="3BF099ED" w:rsidR="00CB465C" w:rsidRPr="00994A48" w:rsidRDefault="00CB465C" w:rsidP="00CB465C">
      <w:pPr>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RESULT:</w:t>
      </w:r>
    </w:p>
    <w:p w14:paraId="5189324F" w14:textId="77777777" w:rsidR="002F3261" w:rsidRPr="00994A48" w:rsidRDefault="00413793" w:rsidP="00376389">
      <w:pPr>
        <w:pStyle w:val="ListParagraph"/>
        <w:numPr>
          <w:ilvl w:val="0"/>
          <w:numId w:val="2"/>
        </w:numPr>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 xml:space="preserve">STUDY SELECTION PROCESS: </w:t>
      </w:r>
    </w:p>
    <w:p w14:paraId="557CB3E5" w14:textId="77777777" w:rsidR="004D5986" w:rsidRPr="00994A48" w:rsidRDefault="004D5986" w:rsidP="004827BB">
      <w:pPr>
        <w:pStyle w:val="ListParagraph"/>
        <w:rPr>
          <w:rFonts w:ascii="Times New Roman" w:hAnsi="Times New Roman" w:cs="Times New Roman"/>
          <w:sz w:val="24"/>
          <w:szCs w:val="24"/>
        </w:rPr>
      </w:pPr>
      <w:r w:rsidRPr="00994A48">
        <w:rPr>
          <w:rFonts w:ascii="Times New Roman" w:hAnsi="Times New Roman" w:cs="Times New Roman"/>
          <w:sz w:val="24"/>
          <w:szCs w:val="24"/>
        </w:rPr>
        <w:lastRenderedPageBreak/>
        <w:t>The study selection process followed the PRISMA-ScR (Preferred Reporting Items for Systematic Reviews and Meta-Analyses Extension for Scoping Reviews) guidelines.</w:t>
      </w:r>
    </w:p>
    <w:p w14:paraId="2C0E44EA" w14:textId="77777777" w:rsidR="004D5986" w:rsidRPr="00994A48" w:rsidRDefault="004D5986" w:rsidP="00376389">
      <w:pPr>
        <w:pStyle w:val="ListParagraph"/>
        <w:numPr>
          <w:ilvl w:val="0"/>
          <w:numId w:val="11"/>
        </w:numPr>
        <w:rPr>
          <w:rFonts w:ascii="Times New Roman" w:hAnsi="Times New Roman" w:cs="Times New Roman"/>
          <w:sz w:val="24"/>
          <w:szCs w:val="24"/>
        </w:rPr>
      </w:pPr>
      <w:r w:rsidRPr="00994A48">
        <w:rPr>
          <w:rFonts w:ascii="Times New Roman" w:hAnsi="Times New Roman" w:cs="Times New Roman"/>
          <w:sz w:val="24"/>
          <w:szCs w:val="24"/>
        </w:rPr>
        <w:t>Database and grey literature searches initially identified 42 records from PubMed, Google Scholar, ResearchGate, NHM Bihar reports, and VHSND guidelines.</w:t>
      </w:r>
    </w:p>
    <w:p w14:paraId="3A768DFD" w14:textId="77777777" w:rsidR="004D5986" w:rsidRPr="00994A48" w:rsidRDefault="004D5986" w:rsidP="00376389">
      <w:pPr>
        <w:pStyle w:val="ListParagraph"/>
        <w:numPr>
          <w:ilvl w:val="0"/>
          <w:numId w:val="11"/>
        </w:numPr>
        <w:rPr>
          <w:rFonts w:ascii="Times New Roman" w:hAnsi="Times New Roman" w:cs="Times New Roman"/>
          <w:sz w:val="24"/>
          <w:szCs w:val="24"/>
        </w:rPr>
      </w:pPr>
      <w:r w:rsidRPr="00994A48">
        <w:rPr>
          <w:rFonts w:ascii="Times New Roman" w:hAnsi="Times New Roman" w:cs="Times New Roman"/>
          <w:sz w:val="24"/>
          <w:szCs w:val="24"/>
        </w:rPr>
        <w:t>6 duplicates were removed, leaving 36 records for title and abstract screening.</w:t>
      </w:r>
    </w:p>
    <w:p w14:paraId="7131F999" w14:textId="77777777" w:rsidR="004D5986" w:rsidRPr="00994A48" w:rsidRDefault="004D5986" w:rsidP="00376389">
      <w:pPr>
        <w:pStyle w:val="ListParagraph"/>
        <w:numPr>
          <w:ilvl w:val="0"/>
          <w:numId w:val="11"/>
        </w:numPr>
        <w:rPr>
          <w:rFonts w:ascii="Times New Roman" w:hAnsi="Times New Roman" w:cs="Times New Roman"/>
          <w:sz w:val="24"/>
          <w:szCs w:val="24"/>
        </w:rPr>
      </w:pPr>
      <w:r w:rsidRPr="00994A48">
        <w:rPr>
          <w:rFonts w:ascii="Times New Roman" w:hAnsi="Times New Roman" w:cs="Times New Roman"/>
          <w:sz w:val="24"/>
          <w:szCs w:val="24"/>
        </w:rPr>
        <w:t>24 full-text articles/reports were assessed for eligibility.</w:t>
      </w:r>
    </w:p>
    <w:p w14:paraId="254168DB" w14:textId="77777777" w:rsidR="004D5986" w:rsidRPr="00994A48" w:rsidRDefault="004D5986" w:rsidP="00376389">
      <w:pPr>
        <w:pStyle w:val="ListParagraph"/>
        <w:numPr>
          <w:ilvl w:val="0"/>
          <w:numId w:val="11"/>
        </w:numPr>
        <w:rPr>
          <w:rFonts w:ascii="Times New Roman" w:hAnsi="Times New Roman" w:cs="Times New Roman"/>
          <w:sz w:val="24"/>
          <w:szCs w:val="24"/>
        </w:rPr>
      </w:pPr>
      <w:r w:rsidRPr="00994A48">
        <w:rPr>
          <w:rFonts w:ascii="Times New Roman" w:hAnsi="Times New Roman" w:cs="Times New Roman"/>
          <w:sz w:val="24"/>
          <w:szCs w:val="24"/>
        </w:rPr>
        <w:t>10 were excluded due to lack of focus on VHSND, absence of immunization-specific data, or not being Bihar-specific.</w:t>
      </w:r>
    </w:p>
    <w:p w14:paraId="59606037" w14:textId="77777777" w:rsidR="004D5986" w:rsidRPr="00994A48" w:rsidRDefault="004D5986" w:rsidP="00376389">
      <w:pPr>
        <w:pStyle w:val="ListParagraph"/>
        <w:numPr>
          <w:ilvl w:val="0"/>
          <w:numId w:val="11"/>
        </w:numPr>
        <w:rPr>
          <w:rFonts w:ascii="Times New Roman" w:hAnsi="Times New Roman" w:cs="Times New Roman"/>
          <w:sz w:val="24"/>
          <w:szCs w:val="24"/>
        </w:rPr>
      </w:pPr>
      <w:r w:rsidRPr="00994A48">
        <w:rPr>
          <w:rFonts w:ascii="Times New Roman" w:hAnsi="Times New Roman" w:cs="Times New Roman"/>
          <w:sz w:val="24"/>
          <w:szCs w:val="24"/>
        </w:rPr>
        <w:t>The final review included 14 studies/reports.</w:t>
      </w:r>
    </w:p>
    <w:p w14:paraId="615802D5" w14:textId="77777777" w:rsidR="004D5986" w:rsidRPr="00994A48" w:rsidRDefault="004D5986" w:rsidP="004827BB">
      <w:pPr>
        <w:pStyle w:val="ListParagraph"/>
        <w:rPr>
          <w:rFonts w:ascii="Times New Roman" w:hAnsi="Times New Roman" w:cs="Times New Roman"/>
          <w:sz w:val="24"/>
          <w:szCs w:val="24"/>
        </w:rPr>
      </w:pPr>
      <w:r w:rsidRPr="00994A48">
        <w:rPr>
          <w:rFonts w:ascii="Times New Roman" w:hAnsi="Times New Roman" w:cs="Times New Roman"/>
          <w:i/>
          <w:iCs/>
          <w:sz w:val="24"/>
          <w:szCs w:val="24"/>
        </w:rPr>
        <w:t>A PRISMA-ScR flow diagram was prepared to illustrate the study selection process.</w:t>
      </w:r>
    </w:p>
    <w:p w14:paraId="1A88FBF7" w14:textId="5AD4798E" w:rsidR="002F3261" w:rsidRPr="00994A48" w:rsidRDefault="002F3261" w:rsidP="004827BB">
      <w:pPr>
        <w:pStyle w:val="ListParagraph"/>
        <w:rPr>
          <w:rFonts w:ascii="Times New Roman" w:hAnsi="Times New Roman" w:cs="Times New Roman"/>
          <w:sz w:val="24"/>
          <w:szCs w:val="24"/>
        </w:rPr>
      </w:pPr>
      <w:r w:rsidRPr="00994A48">
        <w:rPr>
          <w:rFonts w:ascii="Times New Roman" w:hAnsi="Times New Roman" w:cs="Times New Roman"/>
          <w:sz w:val="24"/>
          <w:szCs w:val="24"/>
        </w:rPr>
        <w:t>PRISMA-ScR flow diagram study selection</w:t>
      </w:r>
    </w:p>
    <w:p w14:paraId="7C072B79" w14:textId="262E4369" w:rsidR="002F3261" w:rsidRPr="00994A48" w:rsidRDefault="004827BB" w:rsidP="002F3261">
      <w:pPr>
        <w:pStyle w:val="ListParagraph"/>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51584" behindDoc="0" locked="0" layoutInCell="1" allowOverlap="1" wp14:anchorId="447985A4" wp14:editId="4EC3797F">
                <wp:simplePos x="0" y="0"/>
                <wp:positionH relativeFrom="margin">
                  <wp:posOffset>243589</wp:posOffset>
                </wp:positionH>
                <wp:positionV relativeFrom="paragraph">
                  <wp:posOffset>111610</wp:posOffset>
                </wp:positionV>
                <wp:extent cx="4724400" cy="373380"/>
                <wp:effectExtent l="0" t="0" r="19050" b="26670"/>
                <wp:wrapNone/>
                <wp:docPr id="507021917" name="Rectangle 2"/>
                <wp:cNvGraphicFramePr/>
                <a:graphic xmlns:a="http://schemas.openxmlformats.org/drawingml/2006/main">
                  <a:graphicData uri="http://schemas.microsoft.com/office/word/2010/wordprocessingShape">
                    <wps:wsp>
                      <wps:cNvSpPr/>
                      <wps:spPr>
                        <a:xfrm>
                          <a:off x="0" y="0"/>
                          <a:ext cx="4724400" cy="3733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B99AAA5" w14:textId="1CD5DE82" w:rsidR="002F3261" w:rsidRDefault="00F706A8" w:rsidP="002F3261">
                            <w:pPr>
                              <w:jc w:val="center"/>
                            </w:pPr>
                            <w:r w:rsidRPr="00F706A8">
                              <w:t>Records identified from databases and grey literature (</w:t>
                            </w:r>
                            <w:r w:rsidRPr="00F706A8">
                              <w:rPr>
                                <w:b/>
                                <w:bCs/>
                              </w:rPr>
                              <w:t>n=</w:t>
                            </w:r>
                            <w:r w:rsidR="001467C3">
                              <w:rPr>
                                <w:b/>
                                <w:bCs/>
                              </w:rPr>
                              <w:t>42</w:t>
                            </w:r>
                            <w:r w:rsidRPr="00F706A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7985A4" id="Rectangle 2" o:spid="_x0000_s1026" style="position:absolute;left:0;text-align:left;margin-left:19.2pt;margin-top:8.8pt;width:372pt;height:29.4pt;z-index:2516515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2coZAIAAB4FAAAOAAAAZHJzL2Uyb0RvYy54bWysVE1v2zAMvQ/YfxB0X+18dO2COkXQosOA&#10;oi3aDj0rshQbkEWNUmJnv36U7DhFW+ww7CJTIvlIPT/q4rJrDNsp9DXYgk9Ocs6UlVDWdlPwn883&#10;X84580HYUhiwquB75fnl8vOni9Yt1BQqMKVCRiDWL1pX8CoEt8gyLyvVCH8CTllyasBGBNriJitR&#10;tITemGya51+zFrB0CFJ5T6fXvZMvE77WSoZ7rb0KzBScegtpxbSu45otL8Rig8JVtRzaEP/QRSNq&#10;S0VHqGsRBNti/Q6qqSWCBx1OJDQZaF1Lle5At5nkb27zVAmn0l2IHO9Gmvz/g5V3uyf3gERD6/zC&#10;kxlv0Wls4pf6Y10iaz+SpbrAJB3Oz6bzeU6cSvLNzmaz88Rmdsx26MN3BQ2LRsGRfkbiSOxufaCK&#10;FHoIoc2xfrLC3qjYgrGPSrO6pIrTlJ2koa4Msp2gnyqkVDZMelclStUfT05z6q0vMmakkgkwIuva&#10;mBF7AIiye4/dwwzxMVUlZY3J+d8a65PHjFQZbBiTm9oCfgRg6FZD5T7+QFJPTWQpdOuOQqK5hnL/&#10;gAyhl7h38qYm2m+FDw8CSdP0p2hOwz0t2kBbcBgszirA3x+dx3iSGnk5a2lGCu5/bQUqzswPSyL8&#10;NiEF0FClzfz0bEobfO1Zv/bYbXMF9Mcm9CI4mcwYH8zB1AjNC43zKlYll7CSahdcBjxsrkI/u/Qg&#10;SLVapTAaJCfCrX1yMoJHgqOsnrsXgW7QXiDV3sFhnsTijQT72JhpYbUNoOukzyOvA/U0hElDw4MR&#10;p/z1PkUdn7XlHwAAAP//AwBQSwMEFAAGAAgAAAAhAHQgaNjdAAAACAEAAA8AAABkcnMvZG93bnJl&#10;di54bWxMj0FPwkAQhe8m/ofNmHiTrYCl1m4JMXrgJkg4D+3QNu7ONt0Fqr/e8YS3mfde3nxTLEdn&#10;1ZmG0Hk28DhJQBFXvu64MbD7fH/IQIWIXKP1TAa+KcCyvL0pMK/9hTd03sZGSQmHHA20Mfa51qFq&#10;yWGY+J5YvKMfHEZZh0bXA16k3Fk9TZJUO+xYLrTY02tL1df25Az8rI86+Qhv2W61fn6adRu736M1&#10;5v5uXL2AijTGaxj+8AUdSmE6+BPXQVkDs2wuSdEXKSjxF9lUhIMM6Rx0Wej/D5S/AAAA//8DAFBL&#10;AQItABQABgAIAAAAIQC2gziS/gAAAOEBAAATAAAAAAAAAAAAAAAAAAAAAABbQ29udGVudF9UeXBl&#10;c10ueG1sUEsBAi0AFAAGAAgAAAAhADj9If/WAAAAlAEAAAsAAAAAAAAAAAAAAAAALwEAAF9yZWxz&#10;Ly5yZWxzUEsBAi0AFAAGAAgAAAAhACcjZyhkAgAAHgUAAA4AAAAAAAAAAAAAAAAALgIAAGRycy9l&#10;Mm9Eb2MueG1sUEsBAi0AFAAGAAgAAAAhAHQgaNjdAAAACAEAAA8AAAAAAAAAAAAAAAAAvgQAAGRy&#10;cy9kb3ducmV2LnhtbFBLBQYAAAAABAAEAPMAAADIBQAAAAA=&#10;" fillcolor="#4472c4 [3204]" strokecolor="#09101d [484]" strokeweight="1pt">
                <v:textbox>
                  <w:txbxContent>
                    <w:p w14:paraId="3B99AAA5" w14:textId="1CD5DE82" w:rsidR="002F3261" w:rsidRDefault="00F706A8" w:rsidP="002F3261">
                      <w:pPr>
                        <w:jc w:val="center"/>
                      </w:pPr>
                      <w:r w:rsidRPr="00F706A8">
                        <w:t>Records identified from databases and grey literature (</w:t>
                      </w:r>
                      <w:r w:rsidRPr="00F706A8">
                        <w:rPr>
                          <w:b/>
                          <w:bCs/>
                        </w:rPr>
                        <w:t>n=</w:t>
                      </w:r>
                      <w:r w:rsidR="001467C3">
                        <w:rPr>
                          <w:b/>
                          <w:bCs/>
                        </w:rPr>
                        <w:t>42</w:t>
                      </w:r>
                      <w:r w:rsidRPr="00F706A8">
                        <w:t>)</w:t>
                      </w:r>
                    </w:p>
                  </w:txbxContent>
                </v:textbox>
                <w10:wrap anchorx="margin"/>
              </v:rect>
            </w:pict>
          </mc:Fallback>
        </mc:AlternateContent>
      </w:r>
      <w:r w:rsidR="002F3261" w:rsidRPr="00994A48">
        <w:rPr>
          <w:rFonts w:ascii="Times New Roman" w:hAnsi="Times New Roman" w:cs="Times New Roman"/>
          <w:noProof/>
          <w:sz w:val="24"/>
          <w:szCs w:val="24"/>
          <w:lang w:val="en-US"/>
        </w:rPr>
        <mc:AlternateContent>
          <mc:Choice Requires="wps">
            <w:drawing>
              <wp:anchor distT="0" distB="0" distL="114300" distR="114300" simplePos="0" relativeHeight="251654656" behindDoc="0" locked="0" layoutInCell="1" allowOverlap="1" wp14:anchorId="67A24859" wp14:editId="2E02CF50">
                <wp:simplePos x="0" y="0"/>
                <wp:positionH relativeFrom="column">
                  <wp:posOffset>2583180</wp:posOffset>
                </wp:positionH>
                <wp:positionV relativeFrom="paragraph">
                  <wp:posOffset>538480</wp:posOffset>
                </wp:positionV>
                <wp:extent cx="83820" cy="266700"/>
                <wp:effectExtent l="19050" t="0" r="30480" b="38100"/>
                <wp:wrapNone/>
                <wp:docPr id="1264898565" name="Arrow: Down 3"/>
                <wp:cNvGraphicFramePr/>
                <a:graphic xmlns:a="http://schemas.openxmlformats.org/drawingml/2006/main">
                  <a:graphicData uri="http://schemas.microsoft.com/office/word/2010/wordprocessingShape">
                    <wps:wsp>
                      <wps:cNvSpPr/>
                      <wps:spPr>
                        <a:xfrm>
                          <a:off x="0" y="0"/>
                          <a:ext cx="8382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0800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203.4pt;margin-top:42.4pt;width:6.6pt;height:21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LbXQIAABYFAAAOAAAAZHJzL2Uyb0RvYy54bWysVMFu2zAMvQ/YPwi6L3ayNO2COEXQosOA&#10;oC3aDj0rslQbkEWNUuJkXz9KdpyiLXYYdpElkXwknx+1uNw3hu0U+hpswcejnDNlJZS1fSn4z6eb&#10;Lxec+SBsKQxYVfCD8vxy+fnTonVzNYEKTKmQEYj189YVvArBzbPMy0o1wo/AKUtGDdiIQEd8yUoU&#10;LaE3Jpvk+SxrAUuHIJX3dHvdGfky4WutZLjT2qvATMGptpBWTOsmrtlyIeYvKFxVy74M8Q9VNKK2&#10;lHSAuhZBsC3W76CaWiJ40GEkoclA61qq1AN1M87fdPNYCadSL0SOdwNN/v/Bytvdo7tHoqF1fu5p&#10;G7vYa2zil+pj+0TWYSBL7QOTdHnx9WJCjEqyTGaz8zxxmZ1iHfrwXUHD4qbgJbR2hQhtokns1j5Q&#10;UvI/+tHhVELahYNRsQpjH5RmdUlJJyk6qUNdGWQ7Qf9VSKlsGHemSpSqux6f5UNRQ0RKmQAjsq6N&#10;GbB7gKi899hdrb1/DFVJXENw/rfCuuAhImUGG4bgpraAHwEY6qrP3PkfSeqoiSxtoDzcI0PopO2d&#10;vKmJ8LXw4V4gaZn+Ec1nuKNFG2gLDv2Oswrw90f30Z8kRlbOWpqNgvtfW4GKM/PDkvi+jafTOEzp&#10;MD07jzrA15bNa4vdNldAv2lML4GTaRv9gzluNULzTGO8ilnJJKyk3AWXAY+Hq9DNLD0EUq1WyY0G&#10;yImwto9ORvDIatTS0/5ZoOtVF0itt3CcIzF/o7vON0ZaWG0D6DqJ8sRrzzcNXxJO/1DE6X59Tl6n&#10;52z5BwAA//8DAFBLAwQUAAYACAAAACEAaFjVsd4AAAAKAQAADwAAAGRycy9kb3ducmV2LnhtbEyP&#10;T0vDQBDF74LfYRnBm920JKHEbIqIQm8ltf45TrNjEszOhuy2jd/e8aSnYXiP936v3MxuUGeaQu/Z&#10;wHKRgCJuvO25NXB4eb5bgwoR2eLgmQx8U4BNdX1VYmH9hWs672OrJIRDgQa6GMdC69B05DAs/Egs&#10;2qefHEZ5p1bbCS8S7ga9SpJcO+xZGjoc6bGj5mt/cgbqg87abJcvd+PHNn17fZrft1ltzO3N/HAP&#10;KtIc/8zwiy/oUAnT0Z/YBjUYSJNc0KOBdSpXDKn0gTqKcyWKrkr9f0L1AwAA//8DAFBLAQItABQA&#10;BgAIAAAAIQC2gziS/gAAAOEBAAATAAAAAAAAAAAAAAAAAAAAAABbQ29udGVudF9UeXBlc10ueG1s&#10;UEsBAi0AFAAGAAgAAAAhADj9If/WAAAAlAEAAAsAAAAAAAAAAAAAAAAALwEAAF9yZWxzLy5yZWxz&#10;UEsBAi0AFAAGAAgAAAAhAFtWottdAgAAFgUAAA4AAAAAAAAAAAAAAAAALgIAAGRycy9lMm9Eb2Mu&#10;eG1sUEsBAi0AFAAGAAgAAAAhAGhY1bHeAAAACgEAAA8AAAAAAAAAAAAAAAAAtwQAAGRycy9kb3du&#10;cmV2LnhtbFBLBQYAAAAABAAEAPMAAADCBQAAAAA=&#10;" adj="18206" fillcolor="#4472c4 [3204]" strokecolor="#09101d [484]" strokeweight="1pt"/>
            </w:pict>
          </mc:Fallback>
        </mc:AlternateContent>
      </w:r>
    </w:p>
    <w:p w14:paraId="25D81DF6" w14:textId="77777777" w:rsidR="002F3261" w:rsidRPr="00994A48" w:rsidRDefault="002F3261" w:rsidP="002F3261">
      <w:pPr>
        <w:rPr>
          <w:rFonts w:ascii="Times New Roman" w:hAnsi="Times New Roman" w:cs="Times New Roman"/>
          <w:sz w:val="24"/>
          <w:szCs w:val="24"/>
          <w:lang w:val="en-US"/>
        </w:rPr>
      </w:pPr>
    </w:p>
    <w:p w14:paraId="3FF975E1" w14:textId="4D9ECA5B" w:rsidR="002F3261" w:rsidRPr="00994A48" w:rsidRDefault="002F3261" w:rsidP="002F3261">
      <w:pP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55680" behindDoc="0" locked="0" layoutInCell="1" allowOverlap="1" wp14:anchorId="63181148" wp14:editId="581770B8">
                <wp:simplePos x="0" y="0"/>
                <wp:positionH relativeFrom="column">
                  <wp:posOffset>472440</wp:posOffset>
                </wp:positionH>
                <wp:positionV relativeFrom="paragraph">
                  <wp:posOffset>285115</wp:posOffset>
                </wp:positionV>
                <wp:extent cx="4724400" cy="373380"/>
                <wp:effectExtent l="0" t="0" r="19050" b="26670"/>
                <wp:wrapNone/>
                <wp:docPr id="723819822" name="Rectangle 2"/>
                <wp:cNvGraphicFramePr/>
                <a:graphic xmlns:a="http://schemas.openxmlformats.org/drawingml/2006/main">
                  <a:graphicData uri="http://schemas.microsoft.com/office/word/2010/wordprocessingShape">
                    <wps:wsp>
                      <wps:cNvSpPr/>
                      <wps:spPr>
                        <a:xfrm>
                          <a:off x="0" y="0"/>
                          <a:ext cx="4724400" cy="3733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A83AF8" w14:textId="29DBBC6B" w:rsidR="00F706A8" w:rsidRDefault="00F706A8">
                            <w:r>
                              <w:t xml:space="preserve">                          </w:t>
                            </w:r>
                            <w:r w:rsidR="00C4099F">
                              <w:t xml:space="preserve">Records </w:t>
                            </w:r>
                            <w:r w:rsidRPr="00F706A8">
                              <w:t xml:space="preserve"> </w:t>
                            </w:r>
                            <w:r w:rsidR="00C4099F">
                              <w:t>after</w:t>
                            </w:r>
                            <w:r w:rsidRPr="00F706A8">
                              <w:t xml:space="preserve"> </w:t>
                            </w:r>
                            <w:r w:rsidR="00C4099F">
                              <w:t>duplicates</w:t>
                            </w:r>
                            <w:r w:rsidRPr="00F706A8">
                              <w:t xml:space="preserve"> </w:t>
                            </w:r>
                            <w:r w:rsidR="00C4099F">
                              <w:t>removed</w:t>
                            </w:r>
                            <w:r w:rsidRPr="00F706A8">
                              <w:t xml:space="preserve"> (</w:t>
                            </w:r>
                            <w:r w:rsidRPr="00F706A8">
                              <w:rPr>
                                <w:b/>
                                <w:bCs/>
                              </w:rPr>
                              <w:t>n=36</w:t>
                            </w:r>
                            <w:r w:rsidRPr="00F706A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181148" id="_x0000_s1027" style="position:absolute;margin-left:37.2pt;margin-top:22.45pt;width:372pt;height:29.4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rdNaAIAACUFAAAOAAAAZHJzL2Uyb0RvYy54bWysVE1v2zAMvQ/YfxB0X+18dO2COkXQosOA&#10;oi3aDj0rshQbkEWNUmJnv36U7DhFW+ww7GKLIvlIPT3q4rJrDNsp9DXYgk9Ocs6UlVDWdlPwn883&#10;X84580HYUhiwquB75fnl8vOni9Yt1BQqMKVCRiDWL1pX8CoEt8gyLyvVCH8CTllyasBGBDJxk5Uo&#10;WkJvTDbN869ZC1g6BKm8p93r3smXCV9rJcO91l4FZgpOvYX0xfRdx2+2vBCLDQpX1XJoQ/xDF42o&#10;LRUdoa5FEGyL9TuoppYIHnQ4kdBkoHUtVToDnWaSvznNUyWcSmchcrwbafL/D1be7Z7cAxINrfML&#10;T8t4ik5jE//UH+sSWfuRLNUFJmlzfjadz3PiVJJvdjabnSc2s2O2Qx++K2hYXBQc6TISR2J36wNV&#10;pNBDCBnH+mkV9kbFFox9VJrVJVWcpuwkDXVlkO0EXaqQUtkw6V2VKFW/PTnNqbe+yJiRSibAiKxr&#10;Y0bsASDK7j12DzPEx1SVlDUm539rrE8eM1JlsGFMbmoL+BGAoVMNlfv4A0k9NZGl0K074oYGL0bG&#10;nTWU+wdkCL3SvZM3NbF/K3x4EEjSpgujcQ339NEG2oLDsOKsAvz90X6MJ8WRl7OWRqXg/tdWoOLM&#10;/LCkxW8TEgLNVjLmp2dTMvC1Z/3aY7fNFdDFTehhcDItY3wwh6VGaF5oqlexKrmElVS74DLgwbgK&#10;/QjTuyDVapXCaJ6cCLf2yckIHnmO6nruXgS6QYKBxHsHh7ESizdK7GNjpoXVNoCuk0yPvA43QLOY&#10;pDS8G3HYX9sp6vi6Lf8AAAD//wMAUEsDBBQABgAIAAAAIQANf9hL3gAAAAkBAAAPAAAAZHJzL2Rv&#10;d25yZXYueG1sTI/BTsMwDIbvSLxDZCRuLBkrrCtNpwnBYTc2pp29JmsrEqdqsq3w9JjTONr/p9+f&#10;y+XonTjbIXaBNEwnCoSlOpiOGg27z/eHHERMSAZdIKvh20ZYVrc3JRYmXGhjz9vUCC6hWKCGNqW+&#10;kDLWrfUYJ6G3xNkxDB4Tj0MjzYAXLvdOPir1LD12xBda7O1ra+uv7clr+FkfpfqIb/lutV48zbqN&#10;2+/RaX1/N65eQCQ7pisMf/qsDhU7HcKJTBROwzzLmNSQZQsQnOfTnBcHBtVsDrIq5f8Pql8AAAD/&#10;/wMAUEsBAi0AFAAGAAgAAAAhALaDOJL+AAAA4QEAABMAAAAAAAAAAAAAAAAAAAAAAFtDb250ZW50&#10;X1R5cGVzXS54bWxQSwECLQAUAAYACAAAACEAOP0h/9YAAACUAQAACwAAAAAAAAAAAAAAAAAvAQAA&#10;X3JlbHMvLnJlbHNQSwECLQAUAAYACAAAACEARi63TWgCAAAlBQAADgAAAAAAAAAAAAAAAAAuAgAA&#10;ZHJzL2Uyb0RvYy54bWxQSwECLQAUAAYACAAAACEADX/YS94AAAAJAQAADwAAAAAAAAAAAAAAAADC&#10;BAAAZHJzL2Rvd25yZXYueG1sUEsFBgAAAAAEAAQA8wAAAM0FAAAAAA==&#10;" fillcolor="#4472c4 [3204]" strokecolor="#09101d [484]" strokeweight="1pt">
                <v:textbox>
                  <w:txbxContent>
                    <w:p w14:paraId="3FA83AF8" w14:textId="29DBBC6B" w:rsidR="00F706A8" w:rsidRDefault="00F706A8">
                      <w:r>
                        <w:t xml:space="preserve">                          </w:t>
                      </w:r>
                      <w:r w:rsidR="00C4099F">
                        <w:t xml:space="preserve">Records </w:t>
                      </w:r>
                      <w:r w:rsidRPr="00F706A8">
                        <w:t xml:space="preserve"> </w:t>
                      </w:r>
                      <w:r w:rsidR="00C4099F">
                        <w:t>after</w:t>
                      </w:r>
                      <w:r w:rsidRPr="00F706A8">
                        <w:t xml:space="preserve"> </w:t>
                      </w:r>
                      <w:r w:rsidR="00C4099F">
                        <w:t>duplicates</w:t>
                      </w:r>
                      <w:r w:rsidRPr="00F706A8">
                        <w:t xml:space="preserve"> </w:t>
                      </w:r>
                      <w:r w:rsidR="00C4099F">
                        <w:t>removed</w:t>
                      </w:r>
                      <w:r w:rsidRPr="00F706A8">
                        <w:t xml:space="preserve"> (</w:t>
                      </w:r>
                      <w:r w:rsidRPr="00F706A8">
                        <w:rPr>
                          <w:b/>
                          <w:bCs/>
                        </w:rPr>
                        <w:t>n=36</w:t>
                      </w:r>
                      <w:r w:rsidRPr="00F706A8">
                        <w:t>)</w:t>
                      </w:r>
                    </w:p>
                  </w:txbxContent>
                </v:textbox>
              </v:rect>
            </w:pict>
          </mc:Fallback>
        </mc:AlternateContent>
      </w:r>
    </w:p>
    <w:p w14:paraId="179D74C0" w14:textId="23213FF1" w:rsidR="002F3261" w:rsidRPr="00994A48" w:rsidRDefault="002F3261" w:rsidP="002F3261">
      <w:pPr>
        <w:tabs>
          <w:tab w:val="left" w:pos="3840"/>
        </w:tabs>
        <w:rPr>
          <w:rFonts w:ascii="Times New Roman" w:hAnsi="Times New Roman" w:cs="Times New Roman"/>
          <w:sz w:val="24"/>
          <w:szCs w:val="24"/>
          <w:lang w:val="en-US"/>
        </w:rPr>
      </w:pPr>
      <w:r w:rsidRPr="00994A48">
        <w:rPr>
          <w:rFonts w:ascii="Times New Roman" w:hAnsi="Times New Roman" w:cs="Times New Roman"/>
          <w:sz w:val="24"/>
          <w:szCs w:val="24"/>
          <w:lang w:val="en-US"/>
        </w:rPr>
        <w:tab/>
      </w:r>
    </w:p>
    <w:p w14:paraId="53321C33" w14:textId="32FD05F8" w:rsidR="002F3261" w:rsidRPr="00994A48" w:rsidRDefault="002F3261" w:rsidP="002F3261">
      <w:pP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56704" behindDoc="0" locked="0" layoutInCell="1" allowOverlap="1" wp14:anchorId="723F555F" wp14:editId="2C4ECE66">
                <wp:simplePos x="0" y="0"/>
                <wp:positionH relativeFrom="column">
                  <wp:posOffset>2590800</wp:posOffset>
                </wp:positionH>
                <wp:positionV relativeFrom="paragraph">
                  <wp:posOffset>170815</wp:posOffset>
                </wp:positionV>
                <wp:extent cx="83820" cy="266700"/>
                <wp:effectExtent l="19050" t="0" r="30480" b="38100"/>
                <wp:wrapNone/>
                <wp:docPr id="2129934116" name="Arrow: Down 3"/>
                <wp:cNvGraphicFramePr/>
                <a:graphic xmlns:a="http://schemas.openxmlformats.org/drawingml/2006/main">
                  <a:graphicData uri="http://schemas.microsoft.com/office/word/2010/wordprocessingShape">
                    <wps:wsp>
                      <wps:cNvSpPr/>
                      <wps:spPr>
                        <a:xfrm>
                          <a:off x="0" y="0"/>
                          <a:ext cx="8382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F5736A" id="Arrow: Down 3" o:spid="_x0000_s1026" type="#_x0000_t67" style="position:absolute;margin-left:204pt;margin-top:13.45pt;width:6.6pt;height:21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LbXQIAABYFAAAOAAAAZHJzL2Uyb0RvYy54bWysVMFu2zAMvQ/YPwi6L3ayNO2COEXQosOA&#10;oC3aDj0rslQbkEWNUuJkXz9KdpyiLXYYdpElkXwknx+1uNw3hu0U+hpswcejnDNlJZS1fSn4z6eb&#10;Lxec+SBsKQxYVfCD8vxy+fnTonVzNYEKTKmQEYj189YVvArBzbPMy0o1wo/AKUtGDdiIQEd8yUoU&#10;LaE3Jpvk+SxrAUuHIJX3dHvdGfky4WutZLjT2qvATMGptpBWTOsmrtlyIeYvKFxVy74M8Q9VNKK2&#10;lHSAuhZBsC3W76CaWiJ40GEkoclA61qq1AN1M87fdPNYCadSL0SOdwNN/v/Bytvdo7tHoqF1fu5p&#10;G7vYa2zil+pj+0TWYSBL7QOTdHnx9WJCjEqyTGaz8zxxmZ1iHfrwXUHD4qbgJbR2hQhtokns1j5Q&#10;UvI/+tHhVELahYNRsQpjH5RmdUlJJyk6qUNdGWQ7Qf9VSKlsGHemSpSqux6f5UNRQ0RKmQAjsq6N&#10;GbB7gKi899hdrb1/DFVJXENw/rfCuuAhImUGG4bgpraAHwEY6qrP3PkfSeqoiSxtoDzcI0PopO2d&#10;vKmJ8LXw4V4gaZn+Ec1nuKNFG2gLDv2Oswrw90f30Z8kRlbOWpqNgvtfW4GKM/PDkvi+jafTOEzp&#10;MD07jzrA15bNa4vdNldAv2lML4GTaRv9gzluNULzTGO8ilnJJKyk3AWXAY+Hq9DNLD0EUq1WyY0G&#10;yImwto9ORvDIatTS0/5ZoOtVF0itt3CcIzF/o7vON0ZaWG0D6DqJ8sRrzzcNXxJO/1DE6X59Tl6n&#10;52z5BwAA//8DAFBLAwQUAAYACAAAACEA8v41UeAAAAAJAQAADwAAAGRycy9kb3ducmV2LnhtbEyP&#10;T0+DQBTE7yZ+h80z8WYXCBCKPBpjNOmtodY/xy37BCL7lrDbFr+960mPk5nM/KbaLGYUZ5rdYBkh&#10;XkUgiFurB+4QDi/PdwUI5xVrNVomhG9ysKmvrypVanvhhs5734lQwq5UCL33Uymla3syyq3sRBy8&#10;Tzsb5YOcO6lndQnlZpRJFOXSqIHDQq8meuyp/dqfDEJzkFmX7fJ4N31s07fXp+V9mzWItzfLwz0I&#10;T4v/C8MvfkCHOjAd7Ym1EyNCGhXhi0dI8jWIEEiTOAFxRMiLNci6kv8f1D8AAAD//wMAUEsBAi0A&#10;FAAGAAgAAAAhALaDOJL+AAAA4QEAABMAAAAAAAAAAAAAAAAAAAAAAFtDb250ZW50X1R5cGVzXS54&#10;bWxQSwECLQAUAAYACAAAACEAOP0h/9YAAACUAQAACwAAAAAAAAAAAAAAAAAvAQAAX3JlbHMvLnJl&#10;bHNQSwECLQAUAAYACAAAACEAW1ai210CAAAWBQAADgAAAAAAAAAAAAAAAAAuAgAAZHJzL2Uyb0Rv&#10;Yy54bWxQSwECLQAUAAYACAAAACEA8v41UeAAAAAJAQAADwAAAAAAAAAAAAAAAAC3BAAAZHJzL2Rv&#10;d25yZXYueG1sUEsFBgAAAAAEAAQA8wAAAMQFAAAAAA==&#10;" adj="18206" fillcolor="#4472c4 [3204]" strokecolor="#09101d [484]" strokeweight="1pt"/>
            </w:pict>
          </mc:Fallback>
        </mc:AlternateContent>
      </w:r>
    </w:p>
    <w:p w14:paraId="3441476C" w14:textId="3D925CC0" w:rsidR="002F3261" w:rsidRPr="00994A48" w:rsidRDefault="002F3261" w:rsidP="002F3261">
      <w:pPr>
        <w:jc w:val="center"/>
        <w:rPr>
          <w:rFonts w:ascii="Times New Roman" w:hAnsi="Times New Roman" w:cs="Times New Roman"/>
          <w:sz w:val="24"/>
          <w:szCs w:val="24"/>
          <w:lang w:val="en-US"/>
        </w:rPr>
      </w:pPr>
    </w:p>
    <w:p w14:paraId="07A35D28" w14:textId="69E62110" w:rsidR="00F54F3D" w:rsidRPr="00994A48" w:rsidRDefault="00F54F3D" w:rsidP="002F3261">
      <w:pPr>
        <w:jc w:val="cente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57728" behindDoc="0" locked="0" layoutInCell="1" allowOverlap="1" wp14:anchorId="3C8F5CDF" wp14:editId="2F2E9E3F">
                <wp:simplePos x="0" y="0"/>
                <wp:positionH relativeFrom="column">
                  <wp:posOffset>468630</wp:posOffset>
                </wp:positionH>
                <wp:positionV relativeFrom="paragraph">
                  <wp:posOffset>15240</wp:posOffset>
                </wp:positionV>
                <wp:extent cx="4724400" cy="373380"/>
                <wp:effectExtent l="0" t="0" r="19050" b="26670"/>
                <wp:wrapNone/>
                <wp:docPr id="1606380068" name="Rectangle 2"/>
                <wp:cNvGraphicFramePr/>
                <a:graphic xmlns:a="http://schemas.openxmlformats.org/drawingml/2006/main">
                  <a:graphicData uri="http://schemas.microsoft.com/office/word/2010/wordprocessingShape">
                    <wps:wsp>
                      <wps:cNvSpPr/>
                      <wps:spPr>
                        <a:xfrm>
                          <a:off x="0" y="0"/>
                          <a:ext cx="4724400" cy="3733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9498DE0" w14:textId="058CDF5D" w:rsidR="00F54F3D" w:rsidRDefault="001467C3" w:rsidP="00F54F3D">
                            <w:pPr>
                              <w:jc w:val="center"/>
                            </w:pPr>
                            <w:r>
                              <w:t>Records</w:t>
                            </w:r>
                            <w:r w:rsidR="00F706A8" w:rsidRPr="00F706A8">
                              <w:t xml:space="preserve"> </w:t>
                            </w:r>
                            <w:r>
                              <w:t xml:space="preserve">screened </w:t>
                            </w:r>
                            <w:r w:rsidR="00F706A8" w:rsidRPr="00F706A8">
                              <w:t>(</w:t>
                            </w:r>
                            <w:r w:rsidR="00F706A8" w:rsidRPr="00F706A8">
                              <w:rPr>
                                <w:b/>
                                <w:bCs/>
                              </w:rPr>
                              <w:t>n=36</w:t>
                            </w:r>
                            <w:r w:rsidR="00F706A8" w:rsidRPr="00F706A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8F5CDF" id="_x0000_s1028" style="position:absolute;left:0;text-align:left;margin-left:36.9pt;margin-top:1.2pt;width:372pt;height:29.4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54AaAIAACUFAAAOAAAAZHJzL2Uyb0RvYy54bWysVE1v2zAMvQ/YfxB0X+18dO2COkXQosOA&#10;oi3aDj0rshQbkEWNUmJnv36U7DhFW+ww7GKLIvlIPT3q4rJrDNsp9DXYgk9Ocs6UlVDWdlPwn883&#10;X84580HYUhiwquB75fnl8vOni9Yt1BQqMKVCRiDWL1pX8CoEt8gyLyvVCH8CTllyasBGBDJxk5Uo&#10;WkJvTDbN869ZC1g6BKm8p93r3smXCV9rJcO91l4FZgpOvYX0xfRdx2+2vBCLDQpX1XJoQ/xDF42o&#10;LRUdoa5FEGyL9TuoppYIHnQ4kdBkoHUtVToDnWaSvznNUyWcSmchcrwbafL/D1be7Z7cAxINrfML&#10;T8t4ik5jE//UH+sSWfuRLNUFJmlzfjadz3PiVJJvdjabnSc2s2O2Qx++K2hYXBQc6TISR2J36wNV&#10;pNBDCBnH+mkV9kbFFox9VJrVJVWcpuwkDXVlkO0EXaqQUtkw6V2VKFW/PTnNqbe+yJiRSibAiKxr&#10;Y0bsASDK7j12DzPEx1SVlDUm539rrE8eM1JlsGFMbmoL+BGAoVMNlfv4A0k9NZGl0K074iZSQ5Fx&#10;Zw3l/gEZQq907+RNTezfCh8eBJK06cJoXMM9fbSBtuAwrDirAH9/tB/jSXHk5aylUSm4/7UVqDgz&#10;Pyxp8duEhECzlYz56dmUDHztWb/22G1zBXRxE3oYnEzLGB/MYakRmhea6lWsSi5hJdUuuAx4MK5C&#10;P8L0Lki1WqUwmicnwq19cjKCR56jup67F4FukGAg8d7BYazE4o0S+9iYaWG1DaDrJNMjr8MN0Cwm&#10;KQ3vRhz213aKOr5uyz8AAAD//wMAUEsDBBQABgAIAAAAIQCGHjg33AAAAAcBAAAPAAAAZHJzL2Rv&#10;d25yZXYueG1sTM5BT8JAEAXgu4n/YTMk3mTbolBrt4QYPXATJJyX7tA27M423QWqv97xhMeXN3nz&#10;lcvRWXHBIXSeFKTTBARS7U1HjYLd18djDiJETUZbT6jgGwMsq/u7UhfGX2mDl21sBI9QKLSCNsa+&#10;kDLULTodpr5H4u7oB6cjx6GRZtBXHndWZkkyl053xB9a3eNbi/Vpe3YKftZHmXyG93y3Wr88z7qN&#10;3e+1VephMq5eQUQc4+0Y/vhMh4pNB38mE4RVsJixPCrInkBwnacLzgcF8zQDWZXyv7/6BQAA//8D&#10;AFBLAQItABQABgAIAAAAIQC2gziS/gAAAOEBAAATAAAAAAAAAAAAAAAAAAAAAABbQ29udGVudF9U&#10;eXBlc10ueG1sUEsBAi0AFAAGAAgAAAAhADj9If/WAAAAlAEAAAsAAAAAAAAAAAAAAAAALwEAAF9y&#10;ZWxzLy5yZWxzUEsBAi0AFAAGAAgAAAAhAH2PngBoAgAAJQUAAA4AAAAAAAAAAAAAAAAALgIAAGRy&#10;cy9lMm9Eb2MueG1sUEsBAi0AFAAGAAgAAAAhAIYeODfcAAAABwEAAA8AAAAAAAAAAAAAAAAAwgQA&#10;AGRycy9kb3ducmV2LnhtbFBLBQYAAAAABAAEAPMAAADLBQAAAAA=&#10;" fillcolor="#4472c4 [3204]" strokecolor="#09101d [484]" strokeweight="1pt">
                <v:textbox>
                  <w:txbxContent>
                    <w:p w14:paraId="49498DE0" w14:textId="058CDF5D" w:rsidR="00F54F3D" w:rsidRDefault="001467C3" w:rsidP="00F54F3D">
                      <w:pPr>
                        <w:jc w:val="center"/>
                      </w:pPr>
                      <w:r>
                        <w:t>Records</w:t>
                      </w:r>
                      <w:r w:rsidR="00F706A8" w:rsidRPr="00F706A8">
                        <w:t xml:space="preserve"> </w:t>
                      </w:r>
                      <w:r>
                        <w:t xml:space="preserve">screened </w:t>
                      </w:r>
                      <w:r w:rsidR="00F706A8" w:rsidRPr="00F706A8">
                        <w:t>(</w:t>
                      </w:r>
                      <w:r w:rsidR="00F706A8" w:rsidRPr="00F706A8">
                        <w:rPr>
                          <w:b/>
                          <w:bCs/>
                        </w:rPr>
                        <w:t>n=36</w:t>
                      </w:r>
                      <w:r w:rsidR="00F706A8" w:rsidRPr="00F706A8">
                        <w:t>)</w:t>
                      </w:r>
                    </w:p>
                  </w:txbxContent>
                </v:textbox>
              </v:rect>
            </w:pict>
          </mc:Fallback>
        </mc:AlternateContent>
      </w:r>
    </w:p>
    <w:p w14:paraId="0825F0AC" w14:textId="505AFAE0" w:rsidR="00F54F3D" w:rsidRPr="00994A48" w:rsidRDefault="00F54F3D" w:rsidP="00F54F3D">
      <w:pP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58752" behindDoc="0" locked="0" layoutInCell="1" allowOverlap="1" wp14:anchorId="12E1AFAD" wp14:editId="1B3A371A">
                <wp:simplePos x="0" y="0"/>
                <wp:positionH relativeFrom="column">
                  <wp:posOffset>2583180</wp:posOffset>
                </wp:positionH>
                <wp:positionV relativeFrom="paragraph">
                  <wp:posOffset>186055</wp:posOffset>
                </wp:positionV>
                <wp:extent cx="83820" cy="266700"/>
                <wp:effectExtent l="19050" t="0" r="30480" b="38100"/>
                <wp:wrapNone/>
                <wp:docPr id="1186568593" name="Arrow: Down 3"/>
                <wp:cNvGraphicFramePr/>
                <a:graphic xmlns:a="http://schemas.openxmlformats.org/drawingml/2006/main">
                  <a:graphicData uri="http://schemas.microsoft.com/office/word/2010/wordprocessingShape">
                    <wps:wsp>
                      <wps:cNvSpPr/>
                      <wps:spPr>
                        <a:xfrm>
                          <a:off x="0" y="0"/>
                          <a:ext cx="8382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63B7DB" id="Arrow: Down 3" o:spid="_x0000_s1026" type="#_x0000_t67" style="position:absolute;margin-left:203.4pt;margin-top:14.65pt;width:6.6pt;height:21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LbXQIAABYFAAAOAAAAZHJzL2Uyb0RvYy54bWysVMFu2zAMvQ/YPwi6L3ayNO2COEXQosOA&#10;oC3aDj0rslQbkEWNUuJkXz9KdpyiLXYYdpElkXwknx+1uNw3hu0U+hpswcejnDNlJZS1fSn4z6eb&#10;Lxec+SBsKQxYVfCD8vxy+fnTonVzNYEKTKmQEYj189YVvArBzbPMy0o1wo/AKUtGDdiIQEd8yUoU&#10;LaE3Jpvk+SxrAUuHIJX3dHvdGfky4WutZLjT2qvATMGptpBWTOsmrtlyIeYvKFxVy74M8Q9VNKK2&#10;lHSAuhZBsC3W76CaWiJ40GEkoclA61qq1AN1M87fdPNYCadSL0SOdwNN/v/Bytvdo7tHoqF1fu5p&#10;G7vYa2zil+pj+0TWYSBL7QOTdHnx9WJCjEqyTGaz8zxxmZ1iHfrwXUHD4qbgJbR2hQhtokns1j5Q&#10;UvI/+tHhVELahYNRsQpjH5RmdUlJJyk6qUNdGWQ7Qf9VSKlsGHemSpSqux6f5UNRQ0RKmQAjsq6N&#10;GbB7gKi899hdrb1/DFVJXENw/rfCuuAhImUGG4bgpraAHwEY6qrP3PkfSeqoiSxtoDzcI0PopO2d&#10;vKmJ8LXw4V4gaZn+Ec1nuKNFG2gLDv2Oswrw90f30Z8kRlbOWpqNgvtfW4GKM/PDkvi+jafTOEzp&#10;MD07jzrA15bNa4vdNldAv2lML4GTaRv9gzluNULzTGO8ilnJJKyk3AWXAY+Hq9DNLD0EUq1WyY0G&#10;yImwto9ORvDIatTS0/5ZoOtVF0itt3CcIzF/o7vON0ZaWG0D6DqJ8sRrzzcNXxJO/1DE6X59Tl6n&#10;52z5BwAA//8DAFBLAwQUAAYACAAAACEAS/MPF98AAAAJAQAADwAAAGRycy9kb3ducmV2LnhtbEyP&#10;QU+DQBSE7yb+h80z8WYXWkBFHo0xmvTWUNvqccs+gci+Jey2xX/v9qTHyUxmvimWk+nFiUbXWUaI&#10;ZxEI4trqjhuE7fvb3QMI5xVr1VsmhB9ysCyvrwqVa3vmik4b34hQwi5XCK33Qy6lq1syys3sQBy8&#10;Lzsa5YMcG6lHdQ7lppfzKMqkUR2HhVYN9NJS/b05GoRqK9MmXWfxevhcJfvd6/SxSivE25vp+QmE&#10;p8n/heGCH9ChDEwHe2TtRI+QRFlA9wjzxwWIEEjCHogDwn28AFkW8v+D8hcAAP//AwBQSwECLQAU&#10;AAYACAAAACEAtoM4kv4AAADhAQAAEwAAAAAAAAAAAAAAAAAAAAAAW0NvbnRlbnRfVHlwZXNdLnht&#10;bFBLAQItABQABgAIAAAAIQA4/SH/1gAAAJQBAAALAAAAAAAAAAAAAAAAAC8BAABfcmVscy8ucmVs&#10;c1BLAQItABQABgAIAAAAIQBbVqLbXQIAABYFAAAOAAAAAAAAAAAAAAAAAC4CAABkcnMvZTJvRG9j&#10;LnhtbFBLAQItABQABgAIAAAAIQBL8w8X3wAAAAkBAAAPAAAAAAAAAAAAAAAAALcEAABkcnMvZG93&#10;bnJldi54bWxQSwUGAAAAAAQABADzAAAAwwUAAAAA&#10;" adj="18206" fillcolor="#4472c4 [3204]" strokecolor="#09101d [484]" strokeweight="1pt"/>
            </w:pict>
          </mc:Fallback>
        </mc:AlternateContent>
      </w:r>
    </w:p>
    <w:p w14:paraId="2800DE2F" w14:textId="0651C9D8" w:rsidR="00F54F3D" w:rsidRPr="00994A48" w:rsidRDefault="00F54F3D" w:rsidP="00F54F3D">
      <w:pPr>
        <w:jc w:val="cente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59776" behindDoc="0" locked="0" layoutInCell="1" allowOverlap="1" wp14:anchorId="1FA1DCEE" wp14:editId="1428F198">
                <wp:simplePos x="0" y="0"/>
                <wp:positionH relativeFrom="column">
                  <wp:posOffset>434340</wp:posOffset>
                </wp:positionH>
                <wp:positionV relativeFrom="paragraph">
                  <wp:posOffset>269875</wp:posOffset>
                </wp:positionV>
                <wp:extent cx="4724400" cy="373380"/>
                <wp:effectExtent l="0" t="0" r="19050" b="26670"/>
                <wp:wrapNone/>
                <wp:docPr id="1472240380" name="Rectangle 2"/>
                <wp:cNvGraphicFramePr/>
                <a:graphic xmlns:a="http://schemas.openxmlformats.org/drawingml/2006/main">
                  <a:graphicData uri="http://schemas.microsoft.com/office/word/2010/wordprocessingShape">
                    <wps:wsp>
                      <wps:cNvSpPr/>
                      <wps:spPr>
                        <a:xfrm>
                          <a:off x="0" y="0"/>
                          <a:ext cx="4724400" cy="3733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58299CC" w14:textId="3EA2212E" w:rsidR="00F54F3D" w:rsidRDefault="001467C3" w:rsidP="00F54F3D">
                            <w:pPr>
                              <w:jc w:val="center"/>
                            </w:pPr>
                            <w:r>
                              <w:t>Records</w:t>
                            </w:r>
                            <w:r w:rsidR="00F706A8" w:rsidRPr="00F706A8">
                              <w:t xml:space="preserve"> </w:t>
                            </w:r>
                            <w:r>
                              <w:t>excluded</w:t>
                            </w:r>
                            <w:r w:rsidR="00F706A8" w:rsidRPr="00F706A8">
                              <w:t xml:space="preserve"> (</w:t>
                            </w:r>
                            <w:r w:rsidR="00F706A8" w:rsidRPr="00F706A8">
                              <w:rPr>
                                <w:b/>
                                <w:bCs/>
                              </w:rPr>
                              <w:t>n=12</w:t>
                            </w:r>
                            <w:r w:rsidR="00F706A8" w:rsidRPr="00F706A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A1DCEE" id="_x0000_s1029" style="position:absolute;left:0;text-align:left;margin-left:34.2pt;margin-top:21.25pt;width:372pt;height:29.4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VaNaAIAACUFAAAOAAAAZHJzL2Uyb0RvYy54bWysVE1v2zAMvQ/YfxB0X+18dO2COkXQosOA&#10;oi3aDj0rshQbkEWNUmJnv36U7DhFW+ww7GKLIvlIPT3q4rJrDNsp9DXYgk9Ocs6UlVDWdlPwn883&#10;X84580HYUhiwquB75fnl8vOni9Yt1BQqMKVCRiDWL1pX8CoEt8gyLyvVCH8CTllyasBGBDJxk5Uo&#10;WkJvTDbN869ZC1g6BKm8p93r3smXCV9rJcO91l4FZgpOvYX0xfRdx2+2vBCLDQpX1XJoQ/xDF42o&#10;LRUdoa5FEGyL9TuoppYIHnQ4kdBkoHUtVToDnWaSvznNUyWcSmchcrwbafL/D1be7Z7cAxINrfML&#10;T8t4ik5jE//UH+sSWfuRLNUFJmlzfjadz3PiVJJvdjabnSc2s2O2Qx++K2hYXBQc6TISR2J36wNV&#10;pNBDCBnH+mkV9kbFFox9VJrVJVWcpuwkDXVlkO0EXaqQUtkw6V2VKFW/PTnNqbe+yJiRSibAiKxr&#10;Y0bsASDK7j12DzPEx1SVlDUm539rrE8eM1JlsGFMbmoL+BGAoVMNlfv4A0k9NZGl0K074ob4j5Fx&#10;Zw3l/gEZQq907+RNTezfCh8eBJK06cJoXMM9fbSBtuAwrDirAH9/tB/jSXHk5aylUSm4/7UVqDgz&#10;Pyxp8duEhECzlYz56dmUDHztWb/22G1zBXRxE3oYnEzLGB/MYakRmhea6lWsSi5hJdUuuAx4MK5C&#10;P8L0Lki1WqUwmicnwq19cjKCR56jup67F4FukGAg8d7BYazE4o0S+9iYaWG1DaDrJNMjr8MN0Cwm&#10;KQ3vRhz213aKOr5uyz8AAAD//wMAUEsDBBQABgAIAAAAIQD0Owgs3gAAAAkBAAAPAAAAZHJzL2Rv&#10;d25yZXYueG1sTI9Nb8IwDIbvk/YfIk/abaQtH+pKU4Sm7cBtMMTZNKGtSJyqCdDt1887jaP9Pnr9&#10;uFyNzoqrGULnSUE6SUAYqr3uqFGw//p4yUGEiKTRejIKvk2AVfX4UGKh/Y225rqLjeASCgUqaGPs&#10;CylD3RqHYeJ7Q5yd/OAw8jg0Ug9443JnZZYkC+mwI77QYm/eWlOfdxen4GdzkslneM/3683rfNpt&#10;7eGAVqnnp3G9BBHNGP9h+NNndajY6egvpIOwChb5jEkFs2wOgvM8zXhxZDBJpyCrUt5/UP0CAAD/&#10;/wMAUEsBAi0AFAAGAAgAAAAhALaDOJL+AAAA4QEAABMAAAAAAAAAAAAAAAAAAAAAAFtDb250ZW50&#10;X1R5cGVzXS54bWxQSwECLQAUAAYACAAAACEAOP0h/9YAAACUAQAACwAAAAAAAAAAAAAAAAAvAQAA&#10;X3JlbHMvLnJlbHNQSwECLQAUAAYACAAAACEAq+1WjWgCAAAlBQAADgAAAAAAAAAAAAAAAAAuAgAA&#10;ZHJzL2Uyb0RvYy54bWxQSwECLQAUAAYACAAAACEA9DsILN4AAAAJAQAADwAAAAAAAAAAAAAAAADC&#10;BAAAZHJzL2Rvd25yZXYueG1sUEsFBgAAAAAEAAQA8wAAAM0FAAAAAA==&#10;" fillcolor="#4472c4 [3204]" strokecolor="#09101d [484]" strokeweight="1pt">
                <v:textbox>
                  <w:txbxContent>
                    <w:p w14:paraId="758299CC" w14:textId="3EA2212E" w:rsidR="00F54F3D" w:rsidRDefault="001467C3" w:rsidP="00F54F3D">
                      <w:pPr>
                        <w:jc w:val="center"/>
                      </w:pPr>
                      <w:r>
                        <w:t>Records</w:t>
                      </w:r>
                      <w:r w:rsidR="00F706A8" w:rsidRPr="00F706A8">
                        <w:t xml:space="preserve"> </w:t>
                      </w:r>
                      <w:r>
                        <w:t>excluded</w:t>
                      </w:r>
                      <w:r w:rsidR="00F706A8" w:rsidRPr="00F706A8">
                        <w:t xml:space="preserve"> (</w:t>
                      </w:r>
                      <w:r w:rsidR="00F706A8" w:rsidRPr="00F706A8">
                        <w:rPr>
                          <w:b/>
                          <w:bCs/>
                        </w:rPr>
                        <w:t>n=12</w:t>
                      </w:r>
                      <w:r w:rsidR="00F706A8" w:rsidRPr="00F706A8">
                        <w:t>)</w:t>
                      </w:r>
                    </w:p>
                  </w:txbxContent>
                </v:textbox>
              </v:rect>
            </w:pict>
          </mc:Fallback>
        </mc:AlternateContent>
      </w:r>
    </w:p>
    <w:p w14:paraId="67E38E69" w14:textId="082ECBEC" w:rsidR="00F54F3D" w:rsidRPr="00994A48" w:rsidRDefault="00F54F3D" w:rsidP="00F54F3D">
      <w:pPr>
        <w:tabs>
          <w:tab w:val="left" w:pos="2892"/>
        </w:tabs>
        <w:rPr>
          <w:rFonts w:ascii="Times New Roman" w:hAnsi="Times New Roman" w:cs="Times New Roman"/>
          <w:sz w:val="24"/>
          <w:szCs w:val="24"/>
          <w:lang w:val="en-US"/>
        </w:rPr>
      </w:pPr>
      <w:r w:rsidRPr="00994A48">
        <w:rPr>
          <w:rFonts w:ascii="Times New Roman" w:hAnsi="Times New Roman" w:cs="Times New Roman"/>
          <w:sz w:val="24"/>
          <w:szCs w:val="24"/>
          <w:lang w:val="en-US"/>
        </w:rPr>
        <w:tab/>
      </w:r>
    </w:p>
    <w:p w14:paraId="51DF0762" w14:textId="7CF67CA1" w:rsidR="00F54F3D" w:rsidRPr="00994A48" w:rsidRDefault="00F54F3D" w:rsidP="00F54F3D">
      <w:pP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60800" behindDoc="0" locked="0" layoutInCell="1" allowOverlap="1" wp14:anchorId="19480074" wp14:editId="50238680">
                <wp:simplePos x="0" y="0"/>
                <wp:positionH relativeFrom="column">
                  <wp:posOffset>2567940</wp:posOffset>
                </wp:positionH>
                <wp:positionV relativeFrom="paragraph">
                  <wp:posOffset>201930</wp:posOffset>
                </wp:positionV>
                <wp:extent cx="83820" cy="266700"/>
                <wp:effectExtent l="19050" t="0" r="30480" b="38100"/>
                <wp:wrapNone/>
                <wp:docPr id="669599031" name="Arrow: Down 3"/>
                <wp:cNvGraphicFramePr/>
                <a:graphic xmlns:a="http://schemas.openxmlformats.org/drawingml/2006/main">
                  <a:graphicData uri="http://schemas.microsoft.com/office/word/2010/wordprocessingShape">
                    <wps:wsp>
                      <wps:cNvSpPr/>
                      <wps:spPr>
                        <a:xfrm>
                          <a:off x="0" y="0"/>
                          <a:ext cx="8382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97ADFE" id="Arrow: Down 3" o:spid="_x0000_s1026" type="#_x0000_t67" style="position:absolute;margin-left:202.2pt;margin-top:15.9pt;width:6.6pt;height:21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LbXQIAABYFAAAOAAAAZHJzL2Uyb0RvYy54bWysVMFu2zAMvQ/YPwi6L3ayNO2COEXQosOA&#10;oC3aDj0rslQbkEWNUuJkXz9KdpyiLXYYdpElkXwknx+1uNw3hu0U+hpswcejnDNlJZS1fSn4z6eb&#10;Lxec+SBsKQxYVfCD8vxy+fnTonVzNYEKTKmQEYj189YVvArBzbPMy0o1wo/AKUtGDdiIQEd8yUoU&#10;LaE3Jpvk+SxrAUuHIJX3dHvdGfky4WutZLjT2qvATMGptpBWTOsmrtlyIeYvKFxVy74M8Q9VNKK2&#10;lHSAuhZBsC3W76CaWiJ40GEkoclA61qq1AN1M87fdPNYCadSL0SOdwNN/v/Bytvdo7tHoqF1fu5p&#10;G7vYa2zil+pj+0TWYSBL7QOTdHnx9WJCjEqyTGaz8zxxmZ1iHfrwXUHD4qbgJbR2hQhtokns1j5Q&#10;UvI/+tHhVELahYNRsQpjH5RmdUlJJyk6qUNdGWQ7Qf9VSKlsGHemSpSqux6f5UNRQ0RKmQAjsq6N&#10;GbB7gKi899hdrb1/DFVJXENw/rfCuuAhImUGG4bgpraAHwEY6qrP3PkfSeqoiSxtoDzcI0PopO2d&#10;vKmJ8LXw4V4gaZn+Ec1nuKNFG2gLDv2Oswrw90f30Z8kRlbOWpqNgvtfW4GKM/PDkvi+jafTOEzp&#10;MD07jzrA15bNa4vdNldAv2lML4GTaRv9gzluNULzTGO8ilnJJKyk3AWXAY+Hq9DNLD0EUq1WyY0G&#10;yImwto9ORvDIatTS0/5ZoOtVF0itt3CcIzF/o7vON0ZaWG0D6DqJ8sRrzzcNXxJO/1DE6X59Tl6n&#10;52z5BwAA//8DAFBLAwQUAAYACAAAACEAXzPNkeAAAAAJAQAADwAAAGRycy9kb3ducmV2LnhtbEyP&#10;QU+DQBCF7yb+h82YeLMLdqENsjTGaNJbQ622xy2MQGRnCbtt8d87nupxMl/e+16+mmwvzjj6zpGG&#10;eBaBQKpc3VGjYff+9rAE4YOh2vSOUMMPelgVtze5yWp3oRLP29AIDiGfGQ1tCEMmpa9atMbP3IDE&#10;vy83WhP4HBtZj+bC4baXj1GUSms64obWDPjSYvW9PVkN5U4mTbJJ481wWKvPj9dpv05Kre/vpucn&#10;EAGncIXhT5/VoWCnoztR7UWvQUVKMaphHvMEBlS8SEEcNSzmS5BFLv8vKH4BAAD//wMAUEsBAi0A&#10;FAAGAAgAAAAhALaDOJL+AAAA4QEAABMAAAAAAAAAAAAAAAAAAAAAAFtDb250ZW50X1R5cGVzXS54&#10;bWxQSwECLQAUAAYACAAAACEAOP0h/9YAAACUAQAACwAAAAAAAAAAAAAAAAAvAQAAX3JlbHMvLnJl&#10;bHNQSwECLQAUAAYACAAAACEAW1ai210CAAAWBQAADgAAAAAAAAAAAAAAAAAuAgAAZHJzL2Uyb0Rv&#10;Yy54bWxQSwECLQAUAAYACAAAACEAXzPNkeAAAAAJAQAADwAAAAAAAAAAAAAAAAC3BAAAZHJzL2Rv&#10;d25yZXYueG1sUEsFBgAAAAAEAAQA8wAAAMQFAAAAAA==&#10;" adj="18206" fillcolor="#4472c4 [3204]" strokecolor="#09101d [484]" strokeweight="1pt"/>
            </w:pict>
          </mc:Fallback>
        </mc:AlternateContent>
      </w:r>
    </w:p>
    <w:p w14:paraId="33548961" w14:textId="135347CF" w:rsidR="00F54F3D" w:rsidRPr="00994A48" w:rsidRDefault="00F54F3D" w:rsidP="00F54F3D">
      <w:pPr>
        <w:tabs>
          <w:tab w:val="left" w:pos="1044"/>
        </w:tabs>
        <w:rPr>
          <w:rFonts w:ascii="Times New Roman" w:hAnsi="Times New Roman" w:cs="Times New Roman"/>
          <w:sz w:val="24"/>
          <w:szCs w:val="24"/>
          <w:lang w:val="en-US"/>
        </w:rPr>
      </w:pPr>
      <w:r w:rsidRPr="00994A48">
        <w:rPr>
          <w:rFonts w:ascii="Times New Roman" w:hAnsi="Times New Roman" w:cs="Times New Roman"/>
          <w:sz w:val="24"/>
          <w:szCs w:val="24"/>
          <w:lang w:val="en-US"/>
        </w:rPr>
        <w:tab/>
      </w:r>
    </w:p>
    <w:p w14:paraId="0C63B9F7" w14:textId="73AD6CDE" w:rsidR="00F54F3D" w:rsidRPr="00994A48" w:rsidRDefault="00F54F3D" w:rsidP="00F54F3D">
      <w:pP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61824" behindDoc="0" locked="0" layoutInCell="1" allowOverlap="1" wp14:anchorId="3D612C32" wp14:editId="663F8B16">
                <wp:simplePos x="0" y="0"/>
                <wp:positionH relativeFrom="column">
                  <wp:posOffset>457200</wp:posOffset>
                </wp:positionH>
                <wp:positionV relativeFrom="paragraph">
                  <wp:posOffset>3175</wp:posOffset>
                </wp:positionV>
                <wp:extent cx="4724400" cy="373380"/>
                <wp:effectExtent l="0" t="0" r="19050" b="26670"/>
                <wp:wrapNone/>
                <wp:docPr id="1651688985" name="Rectangle 2"/>
                <wp:cNvGraphicFramePr/>
                <a:graphic xmlns:a="http://schemas.openxmlformats.org/drawingml/2006/main">
                  <a:graphicData uri="http://schemas.microsoft.com/office/word/2010/wordprocessingShape">
                    <wps:wsp>
                      <wps:cNvSpPr/>
                      <wps:spPr>
                        <a:xfrm>
                          <a:off x="0" y="0"/>
                          <a:ext cx="4724400" cy="3733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34A89FB" w14:textId="284A6A49" w:rsidR="00F54F3D" w:rsidRDefault="001B2411" w:rsidP="00F54F3D">
                            <w:pPr>
                              <w:jc w:val="center"/>
                            </w:pPr>
                            <w:r>
                              <w:t>Full- texts articles</w:t>
                            </w:r>
                            <w:r w:rsidR="00F706A8" w:rsidRPr="00F706A8">
                              <w:t>/</w:t>
                            </w:r>
                            <w:r>
                              <w:t xml:space="preserve">reports </w:t>
                            </w:r>
                            <w:r w:rsidR="00F706A8" w:rsidRPr="00F706A8">
                              <w:t xml:space="preserve"> </w:t>
                            </w:r>
                            <w:r>
                              <w:t>assess</w:t>
                            </w:r>
                            <w:r w:rsidR="00BC6D0A">
                              <w:t xml:space="preserve">ed </w:t>
                            </w:r>
                            <w:r w:rsidR="00F706A8" w:rsidRPr="00F706A8">
                              <w:t>for eligibility (</w:t>
                            </w:r>
                            <w:r w:rsidR="00F706A8" w:rsidRPr="00F706A8">
                              <w:rPr>
                                <w:b/>
                                <w:bCs/>
                              </w:rPr>
                              <w:t>n=24</w:t>
                            </w:r>
                            <w:r w:rsidR="00F706A8" w:rsidRPr="00F706A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12C32" id="_x0000_s1030" style="position:absolute;margin-left:36pt;margin-top:.25pt;width:372pt;height:29.4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2aaAIAACUFAAAOAAAAZHJzL2Uyb0RvYy54bWysVE1v2zAMvQ/YfxB0X+18dO2COkXQosOA&#10;oi3aDj0rshQbkEWNUmJnv36U7DhFW+ww7GKLIvlIPT3q4rJrDNsp9DXYgk9Ocs6UlVDWdlPwn883&#10;X84580HYUhiwquB75fnl8vOni9Yt1BQqMKVCRiDWL1pX8CoEt8gyLyvVCH8CTllyasBGBDJxk5Uo&#10;WkJvTDbN869ZC1g6BKm8p93r3smXCV9rJcO91l4FZgpOvYX0xfRdx2+2vBCLDQpX1XJoQ/xDF42o&#10;LRUdoa5FEGyL9TuoppYIHnQ4kdBkoHUtVToDnWaSvznNUyWcSmchcrwbafL/D1be7Z7cAxINrfML&#10;T8t4ik5jE//UH+sSWfuRLNUFJmlzfjadz3PiVJJvdjabnSc2s2O2Qx++K2hYXBQc6TISR2J36wNV&#10;pNBDCBnH+mkV9kbFFox9VJrVJVWcpuwkDXVlkO0EXaqQUtkw6V2VKFW/PTnNqbe+yJiRSibAiKxr&#10;Y0bsASDK7j12DzPEx1SVlDUm539rrE8eM1JlsGFMbmoL+BGAoVMNlfv4A0k9NZGl0K074oYuI0bG&#10;nTWU+wdkCL3SvZM3NbF/K3x4EEjSpgujcQ339NEG2oLDsOKsAvz90X6MJ8WRl7OWRqXg/tdWoOLM&#10;/LCkxW8TEgLNVjLmp2dTMvC1Z/3aY7fNFdDFTehhcDItY3wwh6VGaF5oqlexKrmElVS74DLgwbgK&#10;/QjTuyDVapXCaJ6cCLf2yckIHnmO6nruXgS6QYKBxHsHh7ESizdK7GNjpoXVNoCuk0yPvA43QLOY&#10;pDS8G3HYX9sp6vi6Lf8AAAD//wMAUEsDBBQABgAIAAAAIQCH7bas2gAAAAYBAAAPAAAAZHJzL2Rv&#10;d25yZXYueG1sTI9BT8JAEIXvJv6HzZh4ky0QsJRuCTF64CZIOA/t0DbszjbdBaq/3vEkxy9v8t43&#10;+WpwVl2pD61nA+NRAoq49FXLtYH918dLCipE5AqtZzLwTQFWxeNDjlnlb7yl6y7WSko4ZGigibHL&#10;tA5lQw7DyHfEkp187zAK9rWuerxJubN6kiRz7bBlWWiwo7eGyvPu4gz8bE46+Qzv6X69Wcym7dYe&#10;DmiNeX4a1ktQkYb4fwx/+qIOhTgd/YWroKyB14m8Eg3MQEmajueCR8HFFHSR63v94hcAAP//AwBQ&#10;SwECLQAUAAYACAAAACEAtoM4kv4AAADhAQAAEwAAAAAAAAAAAAAAAAAAAAAAW0NvbnRlbnRfVHlw&#10;ZXNdLnhtbFBLAQItABQABgAIAAAAIQA4/SH/1gAAAJQBAAALAAAAAAAAAAAAAAAAAC8BAABfcmVs&#10;cy8ucmVsc1BLAQItABQABgAIAAAAIQALzc2aaAIAACUFAAAOAAAAAAAAAAAAAAAAAC4CAABkcnMv&#10;ZTJvRG9jLnhtbFBLAQItABQABgAIAAAAIQCH7bas2gAAAAYBAAAPAAAAAAAAAAAAAAAAAMIEAABk&#10;cnMvZG93bnJldi54bWxQSwUGAAAAAAQABADzAAAAyQUAAAAA&#10;" fillcolor="#4472c4 [3204]" strokecolor="#09101d [484]" strokeweight="1pt">
                <v:textbox>
                  <w:txbxContent>
                    <w:p w14:paraId="734A89FB" w14:textId="284A6A49" w:rsidR="00F54F3D" w:rsidRDefault="001B2411" w:rsidP="00F54F3D">
                      <w:pPr>
                        <w:jc w:val="center"/>
                      </w:pPr>
                      <w:r>
                        <w:t>Full- texts articles</w:t>
                      </w:r>
                      <w:r w:rsidR="00F706A8" w:rsidRPr="00F706A8">
                        <w:t>/</w:t>
                      </w:r>
                      <w:r>
                        <w:t xml:space="preserve">reports </w:t>
                      </w:r>
                      <w:r w:rsidR="00F706A8" w:rsidRPr="00F706A8">
                        <w:t xml:space="preserve"> </w:t>
                      </w:r>
                      <w:r>
                        <w:t>assess</w:t>
                      </w:r>
                      <w:r w:rsidR="00BC6D0A">
                        <w:t xml:space="preserve">ed </w:t>
                      </w:r>
                      <w:r w:rsidR="00F706A8" w:rsidRPr="00F706A8">
                        <w:t>for eligibility (</w:t>
                      </w:r>
                      <w:r w:rsidR="00F706A8" w:rsidRPr="00F706A8">
                        <w:rPr>
                          <w:b/>
                          <w:bCs/>
                        </w:rPr>
                        <w:t>n=24</w:t>
                      </w:r>
                      <w:r w:rsidR="00F706A8" w:rsidRPr="00F706A8">
                        <w:t>)</w:t>
                      </w:r>
                    </w:p>
                  </w:txbxContent>
                </v:textbox>
              </v:rect>
            </w:pict>
          </mc:Fallback>
        </mc:AlternateContent>
      </w:r>
    </w:p>
    <w:p w14:paraId="00399401" w14:textId="2CD06BE7" w:rsidR="00F54F3D" w:rsidRPr="00994A48" w:rsidRDefault="00F54F3D" w:rsidP="00F54F3D">
      <w:pPr>
        <w:tabs>
          <w:tab w:val="left" w:pos="1740"/>
        </w:tabs>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62848" behindDoc="0" locked="0" layoutInCell="1" allowOverlap="1" wp14:anchorId="7F179187" wp14:editId="2DC74C49">
                <wp:simplePos x="0" y="0"/>
                <wp:positionH relativeFrom="column">
                  <wp:posOffset>2560320</wp:posOffset>
                </wp:positionH>
                <wp:positionV relativeFrom="paragraph">
                  <wp:posOffset>178435</wp:posOffset>
                </wp:positionV>
                <wp:extent cx="83820" cy="266700"/>
                <wp:effectExtent l="19050" t="0" r="30480" b="38100"/>
                <wp:wrapNone/>
                <wp:docPr id="44669524" name="Arrow: Down 3"/>
                <wp:cNvGraphicFramePr/>
                <a:graphic xmlns:a="http://schemas.openxmlformats.org/drawingml/2006/main">
                  <a:graphicData uri="http://schemas.microsoft.com/office/word/2010/wordprocessingShape">
                    <wps:wsp>
                      <wps:cNvSpPr/>
                      <wps:spPr>
                        <a:xfrm>
                          <a:off x="0" y="0"/>
                          <a:ext cx="8382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9C8F1C" id="Arrow: Down 3" o:spid="_x0000_s1026" type="#_x0000_t67" style="position:absolute;margin-left:201.6pt;margin-top:14.05pt;width:6.6pt;height:21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LbXQIAABYFAAAOAAAAZHJzL2Uyb0RvYy54bWysVMFu2zAMvQ/YPwi6L3ayNO2COEXQosOA&#10;oC3aDj0rslQbkEWNUuJkXz9KdpyiLXYYdpElkXwknx+1uNw3hu0U+hpswcejnDNlJZS1fSn4z6eb&#10;Lxec+SBsKQxYVfCD8vxy+fnTonVzNYEKTKmQEYj189YVvArBzbPMy0o1wo/AKUtGDdiIQEd8yUoU&#10;LaE3Jpvk+SxrAUuHIJX3dHvdGfky4WutZLjT2qvATMGptpBWTOsmrtlyIeYvKFxVy74M8Q9VNKK2&#10;lHSAuhZBsC3W76CaWiJ40GEkoclA61qq1AN1M87fdPNYCadSL0SOdwNN/v/Bytvdo7tHoqF1fu5p&#10;G7vYa2zil+pj+0TWYSBL7QOTdHnx9WJCjEqyTGaz8zxxmZ1iHfrwXUHD4qbgJbR2hQhtokns1j5Q&#10;UvI/+tHhVELahYNRsQpjH5RmdUlJJyk6qUNdGWQ7Qf9VSKlsGHemSpSqux6f5UNRQ0RKmQAjsq6N&#10;GbB7gKi899hdrb1/DFVJXENw/rfCuuAhImUGG4bgpraAHwEY6qrP3PkfSeqoiSxtoDzcI0PopO2d&#10;vKmJ8LXw4V4gaZn+Ec1nuKNFG2gLDv2Oswrw90f30Z8kRlbOWpqNgvtfW4GKM/PDkvi+jafTOEzp&#10;MD07jzrA15bNa4vdNldAv2lML4GTaRv9gzluNULzTGO8ilnJJKyk3AWXAY+Hq9DNLD0EUq1WyY0G&#10;yImwto9ORvDIatTS0/5ZoOtVF0itt3CcIzF/o7vON0ZaWG0D6DqJ8sRrzzcNXxJO/1DE6X59Tl6n&#10;52z5BwAA//8DAFBLAwQUAAYACAAAACEAxU50KOAAAAAJAQAADwAAAGRycy9kb3ducmV2LnhtbEyP&#10;wU7DMBBE70j8g7VI3KjtkIQqxKkQAqm3KqXQHt14SSLidRS7bfh7zAmOq3maeVuuZjuwM06+d6RA&#10;LgQwpMaZnloFu7fXuyUwHzQZPThCBd/oYVVdX5W6MO5CNZ63oWWxhHyhFXQhjAXnvunQar9wI1LM&#10;Pt1kdYjn1HIz6UsstwNPhMi51T3FhU6P+Nxh87U9WQX1jmdttsnlZjys04/3l3m/zmqlbm/mp0dg&#10;AefwB8OvflSHKjod3YmMZ4OCVNwnEVWQLCWwCKQyT4EdFTwICbwq+f8Pqh8AAAD//wMAUEsBAi0A&#10;FAAGAAgAAAAhALaDOJL+AAAA4QEAABMAAAAAAAAAAAAAAAAAAAAAAFtDb250ZW50X1R5cGVzXS54&#10;bWxQSwECLQAUAAYACAAAACEAOP0h/9YAAACUAQAACwAAAAAAAAAAAAAAAAAvAQAAX3JlbHMvLnJl&#10;bHNQSwECLQAUAAYACAAAACEAW1ai210CAAAWBQAADgAAAAAAAAAAAAAAAAAuAgAAZHJzL2Uyb0Rv&#10;Yy54bWxQSwECLQAUAAYACAAAACEAxU50KOAAAAAJAQAADwAAAAAAAAAAAAAAAAC3BAAAZHJzL2Rv&#10;d25yZXYueG1sUEsFBgAAAAAEAAQA8wAAAMQFAAAAAA==&#10;" adj="18206" fillcolor="#4472c4 [3204]" strokecolor="#09101d [484]" strokeweight="1pt"/>
            </w:pict>
          </mc:Fallback>
        </mc:AlternateContent>
      </w:r>
      <w:r w:rsidRPr="00994A48">
        <w:rPr>
          <w:rFonts w:ascii="Times New Roman" w:hAnsi="Times New Roman" w:cs="Times New Roman"/>
          <w:sz w:val="24"/>
          <w:szCs w:val="24"/>
          <w:lang w:val="en-US"/>
        </w:rPr>
        <w:tab/>
      </w:r>
    </w:p>
    <w:p w14:paraId="41952944" w14:textId="5825AD20" w:rsidR="00F54F3D" w:rsidRPr="00994A48" w:rsidRDefault="00F54F3D" w:rsidP="00F54F3D">
      <w:pPr>
        <w:tabs>
          <w:tab w:val="left" w:pos="3888"/>
        </w:tabs>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63872" behindDoc="0" locked="0" layoutInCell="1" allowOverlap="1" wp14:anchorId="2F42E7D9" wp14:editId="62259FB3">
                <wp:simplePos x="0" y="0"/>
                <wp:positionH relativeFrom="column">
                  <wp:posOffset>460112</wp:posOffset>
                </wp:positionH>
                <wp:positionV relativeFrom="paragraph">
                  <wp:posOffset>215884</wp:posOffset>
                </wp:positionV>
                <wp:extent cx="4828265" cy="401870"/>
                <wp:effectExtent l="0" t="0" r="10795" b="17780"/>
                <wp:wrapNone/>
                <wp:docPr id="1997831164" name="Rectangle 2"/>
                <wp:cNvGraphicFramePr/>
                <a:graphic xmlns:a="http://schemas.openxmlformats.org/drawingml/2006/main">
                  <a:graphicData uri="http://schemas.microsoft.com/office/word/2010/wordprocessingShape">
                    <wps:wsp>
                      <wps:cNvSpPr/>
                      <wps:spPr>
                        <a:xfrm>
                          <a:off x="0" y="0"/>
                          <a:ext cx="4828265" cy="40187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6C51F0" w14:textId="4EAD8435" w:rsidR="00F54F3D" w:rsidRDefault="00F706A8" w:rsidP="00F54F3D">
                            <w:pPr>
                              <w:jc w:val="center"/>
                            </w:pPr>
                            <w:r w:rsidRPr="00F706A8">
                              <w:t>Full-text articles/reports excluded (</w:t>
                            </w:r>
                            <w:r w:rsidRPr="00F706A8">
                              <w:rPr>
                                <w:b/>
                                <w:bCs/>
                              </w:rPr>
                              <w:t>n=10</w:t>
                            </w:r>
                            <w:r w:rsidRPr="00F706A8">
                              <w:t xml:space="preserve">) – not related to VHSND or immunization </w:t>
                            </w:r>
                          </w:p>
                          <w:p w14:paraId="1D803F8F" w14:textId="77777777" w:rsidR="00F54F3D" w:rsidRDefault="00F54F3D" w:rsidP="00F54F3D">
                            <w:pPr>
                              <w:jc w:val="center"/>
                            </w:pPr>
                          </w:p>
                          <w:p w14:paraId="19799667" w14:textId="260AA84C" w:rsidR="00F54F3D" w:rsidRDefault="00F54F3D" w:rsidP="00F54F3D">
                            <w:pPr>
                              <w:jc w:val="center"/>
                            </w:pPr>
                            <w:r>
                              <w:t>cfr</w:t>
                            </w:r>
                          </w:p>
                          <w:p w14:paraId="12DA6B1D" w14:textId="5B47467A" w:rsidR="00F54F3D" w:rsidRDefault="00F54F3D" w:rsidP="00F54F3D">
                            <w:pPr>
                              <w:jc w:val="center"/>
                            </w:pPr>
                            <w:r>
                              <w: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2E7D9" id="_x0000_s1031" style="position:absolute;margin-left:36.25pt;margin-top:17pt;width:380.2pt;height:3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4oaAIAACUFAAAOAAAAZHJzL2Uyb0RvYy54bWysVMFu2zAMvQ/YPwi6r7aDpM2COkXQosOA&#10;oi2WDj0rstQYkEWNUmJnXz9KdpyiLXYYdpFFkXyknh91edU1hu0V+hpsyYuznDNlJVS1fSn5z6fb&#10;L3POfBC2EgasKvlBeX61/PzpsnULNYEtmEohIxDrF60r+TYEt8gyL7eqEf4MnLLk1ICNCGTiS1ah&#10;aAm9Mdkkz8+zFrByCFJ5T6c3vZMvE77WSoYHrb0KzJScegtpxbRu4potL8XiBYXb1nJoQ/xDF42o&#10;LRUdoW5EEGyH9TuoppYIHnQ4k9BkoHUtVboD3abI39xmvRVOpbsQOd6NNPn/Byvv92v3iERD6/zC&#10;0zbeotPYxC/1x7pE1mEkS3WBSTqczifzyfmMM0m+aV7MLxKb2SnboQ/fFDQsbkqO9DMSR2J/5wNV&#10;pNBjCBmn+mkXDkbFFoz9oTSrK6o4SdlJGuraINsL+qlCSmVD0bu2olL9cTHL82M/Y0YqmQAjsq6N&#10;GbEHgCi799h9r0N8TFVJWWNy/rfG+uQxI1UGG8bkpraAHwEYutVQuY8/ktRTE1kK3aYjbko+i5Hx&#10;ZAPV4REZQq907+RtTezfCR8eBZK0aQhoXMMDLdpAW3IYdpxtAX9/dB7jSXHk5aylUSm5/7UTqDgz&#10;3y1p8WsxncbZSsZ0djEhA197Nq89dtdcA/24gh4GJ9M2xgdz3GqE5pmmehWrkktYSbVLLgMejevQ&#10;jzC9C1KtVimM5smJcGfXTkbwyHNU11P3LNANEgwk3ns4jpVYvFFiHxszLax2AXSdZHridfgDNItJ&#10;SsO7EYf9tZ2iTq/b8g8AAAD//wMAUEsDBBQABgAIAAAAIQC4QTSy3gAAAAgBAAAPAAAAZHJzL2Rv&#10;d25yZXYueG1sTI/BTsMwEETvSPyDtUjcqENCaRKyqSoEh95oqXp2YzeJsNdR7LaBr2c5leNoRjNv&#10;quXkrDibMfSeEB5nCQhDjdc9tQi7z/eHHESIirSyngzCtwmwrG9vKlVqf6GNOW9jK7iEQqkQuhiH&#10;UsrQdMapMPODIfaOfnQqshxbqUd14XJnZZokz9KpnnihU4N57UzztT05hJ/1USYf4S3frdbFPOs3&#10;dr9XFvH+blq9gIhmitcw/OEzOtTMdPAn0kFYhEU65yRC9sSX2M+ztABxQCgWGci6kv8P1L8AAAD/&#10;/wMAUEsBAi0AFAAGAAgAAAAhALaDOJL+AAAA4QEAABMAAAAAAAAAAAAAAAAAAAAAAFtDb250ZW50&#10;X1R5cGVzXS54bWxQSwECLQAUAAYACAAAACEAOP0h/9YAAACUAQAACwAAAAAAAAAAAAAAAAAvAQAA&#10;X3JlbHMvLnJlbHNQSwECLQAUAAYACAAAACEAGpXOKGgCAAAlBQAADgAAAAAAAAAAAAAAAAAuAgAA&#10;ZHJzL2Uyb0RvYy54bWxQSwECLQAUAAYACAAAACEAuEE0st4AAAAIAQAADwAAAAAAAAAAAAAAAADC&#10;BAAAZHJzL2Rvd25yZXYueG1sUEsFBgAAAAAEAAQA8wAAAM0FAAAAAA==&#10;" fillcolor="#4472c4 [3204]" strokecolor="#09101d [484]" strokeweight="1pt">
                <v:textbox>
                  <w:txbxContent>
                    <w:p w14:paraId="636C51F0" w14:textId="4EAD8435" w:rsidR="00F54F3D" w:rsidRDefault="00F706A8" w:rsidP="00F54F3D">
                      <w:pPr>
                        <w:jc w:val="center"/>
                      </w:pPr>
                      <w:r w:rsidRPr="00F706A8">
                        <w:t>Full-text articles/reports excluded (</w:t>
                      </w:r>
                      <w:r w:rsidRPr="00F706A8">
                        <w:rPr>
                          <w:b/>
                          <w:bCs/>
                        </w:rPr>
                        <w:t>n=10</w:t>
                      </w:r>
                      <w:r w:rsidRPr="00F706A8">
                        <w:t xml:space="preserve">) – not related to VHSND or immunization </w:t>
                      </w:r>
                    </w:p>
                    <w:p w14:paraId="1D803F8F" w14:textId="77777777" w:rsidR="00F54F3D" w:rsidRDefault="00F54F3D" w:rsidP="00F54F3D">
                      <w:pPr>
                        <w:jc w:val="center"/>
                      </w:pPr>
                    </w:p>
                    <w:p w14:paraId="19799667" w14:textId="260AA84C" w:rsidR="00F54F3D" w:rsidRDefault="00F54F3D" w:rsidP="00F54F3D">
                      <w:pPr>
                        <w:jc w:val="center"/>
                      </w:pPr>
                      <w:r>
                        <w:t>cfr</w:t>
                      </w:r>
                    </w:p>
                    <w:p w14:paraId="12DA6B1D" w14:textId="5B47467A" w:rsidR="00F54F3D" w:rsidRDefault="00F54F3D" w:rsidP="00F54F3D">
                      <w:pPr>
                        <w:jc w:val="center"/>
                      </w:pPr>
                      <w:r>
                        <w:t>Re</w:t>
                      </w:r>
                    </w:p>
                  </w:txbxContent>
                </v:textbox>
              </v:rect>
            </w:pict>
          </mc:Fallback>
        </mc:AlternateContent>
      </w:r>
      <w:r w:rsidRPr="00994A48">
        <w:rPr>
          <w:rFonts w:ascii="Times New Roman" w:hAnsi="Times New Roman" w:cs="Times New Roman"/>
          <w:sz w:val="24"/>
          <w:szCs w:val="24"/>
          <w:lang w:val="en-US"/>
        </w:rPr>
        <w:tab/>
      </w:r>
    </w:p>
    <w:p w14:paraId="2CA1E7B5" w14:textId="47C127EE" w:rsidR="00F54F3D" w:rsidRPr="00994A48" w:rsidRDefault="00F54F3D" w:rsidP="00F54F3D">
      <w:pPr>
        <w:tabs>
          <w:tab w:val="left" w:pos="2268"/>
        </w:tabs>
        <w:rPr>
          <w:rFonts w:ascii="Times New Roman" w:hAnsi="Times New Roman" w:cs="Times New Roman"/>
          <w:sz w:val="24"/>
          <w:szCs w:val="24"/>
          <w:lang w:val="en-US"/>
        </w:rPr>
      </w:pPr>
      <w:r w:rsidRPr="00994A48">
        <w:rPr>
          <w:rFonts w:ascii="Times New Roman" w:hAnsi="Times New Roman" w:cs="Times New Roman"/>
          <w:sz w:val="24"/>
          <w:szCs w:val="24"/>
          <w:lang w:val="en-US"/>
        </w:rPr>
        <w:tab/>
      </w:r>
    </w:p>
    <w:p w14:paraId="4842DF94" w14:textId="70C68B2A" w:rsidR="004317C6" w:rsidRPr="00994A48" w:rsidRDefault="004317C6" w:rsidP="004317C6">
      <w:pP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64896" behindDoc="0" locked="0" layoutInCell="1" allowOverlap="1" wp14:anchorId="7B772EC3" wp14:editId="2CD2E818">
                <wp:simplePos x="0" y="0"/>
                <wp:positionH relativeFrom="column">
                  <wp:posOffset>2552700</wp:posOffset>
                </wp:positionH>
                <wp:positionV relativeFrom="paragraph">
                  <wp:posOffset>102870</wp:posOffset>
                </wp:positionV>
                <wp:extent cx="83820" cy="266700"/>
                <wp:effectExtent l="19050" t="0" r="30480" b="38100"/>
                <wp:wrapNone/>
                <wp:docPr id="461424916" name="Arrow: Down 3"/>
                <wp:cNvGraphicFramePr/>
                <a:graphic xmlns:a="http://schemas.openxmlformats.org/drawingml/2006/main">
                  <a:graphicData uri="http://schemas.microsoft.com/office/word/2010/wordprocessingShape">
                    <wps:wsp>
                      <wps:cNvSpPr/>
                      <wps:spPr>
                        <a:xfrm>
                          <a:off x="0" y="0"/>
                          <a:ext cx="8382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872C71" id="Arrow: Down 3" o:spid="_x0000_s1026" type="#_x0000_t67" style="position:absolute;margin-left:201pt;margin-top:8.1pt;width:6.6pt;height:21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LbXQIAABYFAAAOAAAAZHJzL2Uyb0RvYy54bWysVMFu2zAMvQ/YPwi6L3ayNO2COEXQosOA&#10;oC3aDj0rslQbkEWNUuJkXz9KdpyiLXYYdpElkXwknx+1uNw3hu0U+hpswcejnDNlJZS1fSn4z6eb&#10;Lxec+SBsKQxYVfCD8vxy+fnTonVzNYEKTKmQEYj189YVvArBzbPMy0o1wo/AKUtGDdiIQEd8yUoU&#10;LaE3Jpvk+SxrAUuHIJX3dHvdGfky4WutZLjT2qvATMGptpBWTOsmrtlyIeYvKFxVy74M8Q9VNKK2&#10;lHSAuhZBsC3W76CaWiJ40GEkoclA61qq1AN1M87fdPNYCadSL0SOdwNN/v/Bytvdo7tHoqF1fu5p&#10;G7vYa2zil+pj+0TWYSBL7QOTdHnx9WJCjEqyTGaz8zxxmZ1iHfrwXUHD4qbgJbR2hQhtokns1j5Q&#10;UvI/+tHhVELahYNRsQpjH5RmdUlJJyk6qUNdGWQ7Qf9VSKlsGHemSpSqux6f5UNRQ0RKmQAjsq6N&#10;GbB7gKi899hdrb1/DFVJXENw/rfCuuAhImUGG4bgpraAHwEY6qrP3PkfSeqoiSxtoDzcI0PopO2d&#10;vKmJ8LXw4V4gaZn+Ec1nuKNFG2gLDv2Oswrw90f30Z8kRlbOWpqNgvtfW4GKM/PDkvi+jafTOEzp&#10;MD07jzrA15bNa4vdNldAv2lML4GTaRv9gzluNULzTGO8ilnJJKyk3AWXAY+Hq9DNLD0EUq1WyY0G&#10;yImwto9ORvDIatTS0/5ZoOtVF0itt3CcIzF/o7vON0ZaWG0D6DqJ8sRrzzcNXxJO/1DE6X59Tl6n&#10;52z5BwAA//8DAFBLAwQUAAYACAAAACEA7LUQ+t8AAAAJAQAADwAAAGRycy9kb3ducmV2LnhtbEyP&#10;zU7DMBCE70i8g7VI3KiTKI6qEKdCCKTeqpTyc3TjJYmI11HstuHtWU5w29GMZr+pNosbxRnnMHjS&#10;kK4SEEittwN1Gg4vz3drECEasmb0hBq+McCmvr6qTGn9hRo872MnuIRCaTT0MU6llKHt0Zmw8hMS&#10;e59+diaynDtpZ3PhcjfKLEkK6cxA/KE3Ez722H7tT05Dc5CqU7si3U0f2/zt9Wl536pG69ub5eEe&#10;RMQl/oXhF5/RoWamoz+RDWLUkCcZb4lsFBkIDuSp4uOoQa0zkHUl/y+ofwAAAP//AwBQSwECLQAU&#10;AAYACAAAACEAtoM4kv4AAADhAQAAEwAAAAAAAAAAAAAAAAAAAAAAW0NvbnRlbnRfVHlwZXNdLnht&#10;bFBLAQItABQABgAIAAAAIQA4/SH/1gAAAJQBAAALAAAAAAAAAAAAAAAAAC8BAABfcmVscy8ucmVs&#10;c1BLAQItABQABgAIAAAAIQBbVqLbXQIAABYFAAAOAAAAAAAAAAAAAAAAAC4CAABkcnMvZTJvRG9j&#10;LnhtbFBLAQItABQABgAIAAAAIQDstRD63wAAAAkBAAAPAAAAAAAAAAAAAAAAALcEAABkcnMvZG93&#10;bnJldi54bWxQSwUGAAAAAAQABADzAAAAwwUAAAAA&#10;" adj="18206" fillcolor="#4472c4 [3204]" strokecolor="#09101d [484]" strokeweight="1pt"/>
            </w:pict>
          </mc:Fallback>
        </mc:AlternateContent>
      </w:r>
    </w:p>
    <w:p w14:paraId="290B2B74" w14:textId="47AA42DA" w:rsidR="004317C6" w:rsidRPr="00994A48" w:rsidRDefault="004317C6" w:rsidP="004317C6">
      <w:pPr>
        <w:jc w:val="center"/>
        <w:rPr>
          <w:rFonts w:ascii="Times New Roman" w:hAnsi="Times New Roman" w:cs="Times New Roman"/>
          <w:sz w:val="24"/>
          <w:szCs w:val="24"/>
          <w:lang w:val="en-US"/>
        </w:rPr>
      </w:pPr>
      <w:r w:rsidRPr="00994A48">
        <w:rPr>
          <w:rFonts w:ascii="Times New Roman" w:hAnsi="Times New Roman" w:cs="Times New Roman"/>
          <w:noProof/>
          <w:sz w:val="24"/>
          <w:szCs w:val="24"/>
          <w:lang w:val="en-US"/>
        </w:rPr>
        <mc:AlternateContent>
          <mc:Choice Requires="wps">
            <w:drawing>
              <wp:anchor distT="0" distB="0" distL="114300" distR="114300" simplePos="0" relativeHeight="251665920" behindDoc="0" locked="0" layoutInCell="1" allowOverlap="1" wp14:anchorId="3D0B7692" wp14:editId="1A8B5C24">
                <wp:simplePos x="0" y="0"/>
                <wp:positionH relativeFrom="column">
                  <wp:posOffset>472440</wp:posOffset>
                </wp:positionH>
                <wp:positionV relativeFrom="paragraph">
                  <wp:posOffset>224155</wp:posOffset>
                </wp:positionV>
                <wp:extent cx="4724400" cy="373380"/>
                <wp:effectExtent l="0" t="0" r="19050" b="26670"/>
                <wp:wrapNone/>
                <wp:docPr id="1640807231" name="Rectangle 2"/>
                <wp:cNvGraphicFramePr/>
                <a:graphic xmlns:a="http://schemas.openxmlformats.org/drawingml/2006/main">
                  <a:graphicData uri="http://schemas.microsoft.com/office/word/2010/wordprocessingShape">
                    <wps:wsp>
                      <wps:cNvSpPr/>
                      <wps:spPr>
                        <a:xfrm>
                          <a:off x="0" y="0"/>
                          <a:ext cx="4724400" cy="3733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F0339C" w14:textId="6CCDB7D4" w:rsidR="004317C6" w:rsidRDefault="00F706A8" w:rsidP="004317C6">
                            <w:pPr>
                              <w:jc w:val="center"/>
                            </w:pPr>
                            <w:r w:rsidRPr="00F706A8">
                              <w:t>Studies/reports included in final scoping review (</w:t>
                            </w:r>
                            <w:r w:rsidRPr="00F706A8">
                              <w:rPr>
                                <w:b/>
                                <w:bCs/>
                              </w:rPr>
                              <w:t>n=14</w:t>
                            </w:r>
                            <w:r w:rsidRPr="00F706A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0B7692" id="_x0000_s1032" style="position:absolute;left:0;text-align:left;margin-left:37.2pt;margin-top:17.65pt;width:372pt;height:29.4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xaaAIAACUFAAAOAAAAZHJzL2Uyb0RvYy54bWysVE1v2zAMvQ/YfxB0X+189GNBnSJo0WFA&#10;0RZrh54VWYoNyKJGKbGzXz9KdpyiLXYYdrFFkXyknh51edU1hu0U+hpswScnOWfKSihruyn4z+fb&#10;Lxec+SBsKQxYVfC98vxq+fnTZesWagoVmFIhIxDrF60reBWCW2SZl5VqhD8Bpyw5NWAjApm4yUoU&#10;LaE3Jpvm+VnWApYOQSrvafemd/JlwtdayfCgtVeBmYJTbyF9MX3X8ZstL8Vig8JVtRzaEP/QRSNq&#10;S0VHqBsRBNti/Q6qqSWCBx1OJDQZaF1Llc5Ap5nkb07zVAmn0lmIHO9Gmvz/g5X3uyf3iERD6/zC&#10;0zKeotPYxD/1x7pE1n4kS3WBSdqcn0/n85w4leSbnc9mF4nN7Jjt0IdvChoWFwVHuozEkdjd+UAV&#10;KfQQQsaxflqFvVGxBWN/KM3qkipOU3aShro2yHaCLlVIqWyY9K5KlKrfnpzm1FtfZMxIJRNgRNa1&#10;MSP2ABBl9x67hxniY6pKyhqT87811iePGaky2DAmN7UF/AjA0KmGyn38gaSemshS6NYdcVPwsxgZ&#10;d9ZQ7h+RIfRK907e1sT+nfDhUSBJmy6MxjU80EcbaAsOw4qzCvD3R/sxnhRHXs5aGpWC+19bgYoz&#10;892SFr9OSAg0W8mYn55PycDXnvVrj90210AXN6GHwcm0jPHBHJYaoXmhqV7FquQSVlLtgsuAB+M6&#10;9CNM74JUq1UKo3lyItzZJycjeOQ5quu5exHoBgkGEu89HMZKLN4osY+NmRZW2wC6TjI98jrcAM1i&#10;ktLwbsRhf22nqOPrtvwDAAD//wMAUEsDBBQABgAIAAAAIQA+pQPd3gAAAAgBAAAPAAAAZHJzL2Rv&#10;d25yZXYueG1sTI+9TsNAEIR7JN7htEh05GzsgGO8jiIERToSotQX38a2uB/Ld0kMT89SkXJ2RjPf&#10;VsvJGnGmMfTeIaSzBAS5xuvetQi7z/eHAkSIymllvCOEbwqwrG9vKlVqf3EbOm9jK7jEhVIhdDEO&#10;pZSh6ciqMPMDOfaOfrQqshxbqUd14XJr5GOSPEmrescLnRrotaPma3uyCD/ro0w+wluxW60X86zf&#10;mP1eGcT7u2n1AiLSFP/D8IfP6FAz08GfnA7CIDznOScRsnkGgv0iLfhwQFjkKci6ktcP1L8AAAD/&#10;/wMAUEsBAi0AFAAGAAgAAAAhALaDOJL+AAAA4QEAABMAAAAAAAAAAAAAAAAAAAAAAFtDb250ZW50&#10;X1R5cGVzXS54bWxQSwECLQAUAAYACAAAACEAOP0h/9YAAACUAQAACwAAAAAAAAAAAAAAAAAvAQAA&#10;X3JlbHMvLnJlbHNQSwECLQAUAAYACAAAACEA5g4sWmgCAAAlBQAADgAAAAAAAAAAAAAAAAAuAgAA&#10;ZHJzL2Uyb0RvYy54bWxQSwECLQAUAAYACAAAACEAPqUD3d4AAAAIAQAADwAAAAAAAAAAAAAAAADC&#10;BAAAZHJzL2Rvd25yZXYueG1sUEsFBgAAAAAEAAQA8wAAAM0FAAAAAA==&#10;" fillcolor="#4472c4 [3204]" strokecolor="#09101d [484]" strokeweight="1pt">
                <v:textbox>
                  <w:txbxContent>
                    <w:p w14:paraId="2DF0339C" w14:textId="6CCDB7D4" w:rsidR="004317C6" w:rsidRDefault="00F706A8" w:rsidP="004317C6">
                      <w:pPr>
                        <w:jc w:val="center"/>
                      </w:pPr>
                      <w:r w:rsidRPr="00F706A8">
                        <w:t>Studies/reports included in final scoping review (</w:t>
                      </w:r>
                      <w:r w:rsidRPr="00F706A8">
                        <w:rPr>
                          <w:b/>
                          <w:bCs/>
                        </w:rPr>
                        <w:t>n=14</w:t>
                      </w:r>
                      <w:r w:rsidRPr="00F706A8">
                        <w:t>)</w:t>
                      </w:r>
                    </w:p>
                  </w:txbxContent>
                </v:textbox>
              </v:rect>
            </w:pict>
          </mc:Fallback>
        </mc:AlternateContent>
      </w:r>
    </w:p>
    <w:p w14:paraId="1E87B25A" w14:textId="51E0978C" w:rsidR="004317C6" w:rsidRPr="00994A48" w:rsidRDefault="004317C6" w:rsidP="004317C6">
      <w:pPr>
        <w:tabs>
          <w:tab w:val="left" w:pos="2424"/>
          <w:tab w:val="right" w:pos="9026"/>
        </w:tabs>
        <w:rPr>
          <w:rFonts w:ascii="Times New Roman" w:hAnsi="Times New Roman" w:cs="Times New Roman"/>
          <w:sz w:val="24"/>
          <w:szCs w:val="24"/>
          <w:lang w:val="en-US"/>
        </w:rPr>
      </w:pPr>
      <w:r w:rsidRPr="00994A48">
        <w:rPr>
          <w:rFonts w:ascii="Times New Roman" w:hAnsi="Times New Roman" w:cs="Times New Roman"/>
          <w:sz w:val="24"/>
          <w:szCs w:val="24"/>
          <w:lang w:val="en-US"/>
        </w:rPr>
        <w:tab/>
      </w:r>
      <w:r w:rsidRPr="00994A48">
        <w:rPr>
          <w:rFonts w:ascii="Times New Roman" w:hAnsi="Times New Roman" w:cs="Times New Roman"/>
          <w:sz w:val="24"/>
          <w:szCs w:val="24"/>
          <w:lang w:val="en-US"/>
        </w:rPr>
        <w:tab/>
      </w:r>
    </w:p>
    <w:p w14:paraId="5C4338FF" w14:textId="77777777" w:rsidR="004F5FFC" w:rsidRPr="00994A48" w:rsidRDefault="004F5FFC" w:rsidP="004317C6">
      <w:pPr>
        <w:tabs>
          <w:tab w:val="left" w:pos="2424"/>
          <w:tab w:val="right" w:pos="9026"/>
        </w:tabs>
        <w:rPr>
          <w:rFonts w:ascii="Times New Roman" w:hAnsi="Times New Roman" w:cs="Times New Roman"/>
          <w:b/>
          <w:bCs/>
          <w:sz w:val="24"/>
          <w:szCs w:val="24"/>
          <w:lang w:val="en-US"/>
        </w:rPr>
      </w:pPr>
    </w:p>
    <w:p w14:paraId="40E2F35C" w14:textId="67DB1F0E" w:rsidR="004317C6" w:rsidRPr="00994A48" w:rsidRDefault="004317C6" w:rsidP="004317C6">
      <w:pPr>
        <w:tabs>
          <w:tab w:val="left" w:pos="2424"/>
          <w:tab w:val="right" w:pos="9026"/>
        </w:tabs>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 xml:space="preserve">DATA CHARTING AND STUDY CHARACTERISTICS: </w:t>
      </w:r>
    </w:p>
    <w:p w14:paraId="5441F914" w14:textId="77777777" w:rsidR="00F706A8" w:rsidRPr="00994A48" w:rsidRDefault="00F706A8" w:rsidP="00F706A8">
      <w:pPr>
        <w:rPr>
          <w:rFonts w:ascii="Times New Roman" w:hAnsi="Times New Roman" w:cs="Times New Roman"/>
          <w:sz w:val="24"/>
          <w:szCs w:val="24"/>
        </w:rPr>
      </w:pPr>
      <w:r w:rsidRPr="00994A48">
        <w:rPr>
          <w:rFonts w:ascii="Times New Roman" w:hAnsi="Times New Roman" w:cs="Times New Roman"/>
          <w:sz w:val="24"/>
          <w:szCs w:val="24"/>
        </w:rPr>
        <w:t>In order to systematize the evidence, an Excel-based data charting tool was designed. It retrieved the following variables for each included study or report:</w:t>
      </w:r>
    </w:p>
    <w:p w14:paraId="01FD493D" w14:textId="77777777" w:rsidR="00F706A8" w:rsidRPr="00994A48" w:rsidRDefault="00F706A8" w:rsidP="00376389">
      <w:pPr>
        <w:numPr>
          <w:ilvl w:val="0"/>
          <w:numId w:val="12"/>
        </w:numPr>
        <w:rPr>
          <w:rFonts w:ascii="Times New Roman" w:hAnsi="Times New Roman" w:cs="Times New Roman"/>
          <w:sz w:val="24"/>
          <w:szCs w:val="24"/>
        </w:rPr>
      </w:pPr>
      <w:r w:rsidRPr="00994A48">
        <w:rPr>
          <w:rFonts w:ascii="Times New Roman" w:hAnsi="Times New Roman" w:cs="Times New Roman"/>
          <w:sz w:val="24"/>
          <w:szCs w:val="24"/>
        </w:rPr>
        <w:lastRenderedPageBreak/>
        <w:t>Author and Year</w:t>
      </w:r>
    </w:p>
    <w:p w14:paraId="6CEF5BE2" w14:textId="77777777" w:rsidR="00F706A8" w:rsidRPr="00994A48" w:rsidRDefault="00F706A8" w:rsidP="00376389">
      <w:pPr>
        <w:numPr>
          <w:ilvl w:val="0"/>
          <w:numId w:val="12"/>
        </w:numPr>
        <w:rPr>
          <w:rFonts w:ascii="Times New Roman" w:hAnsi="Times New Roman" w:cs="Times New Roman"/>
          <w:sz w:val="24"/>
          <w:szCs w:val="24"/>
        </w:rPr>
      </w:pPr>
      <w:r w:rsidRPr="00994A48">
        <w:rPr>
          <w:rFonts w:ascii="Times New Roman" w:hAnsi="Times New Roman" w:cs="Times New Roman"/>
          <w:sz w:val="24"/>
          <w:szCs w:val="24"/>
        </w:rPr>
        <w:t>District covered</w:t>
      </w:r>
    </w:p>
    <w:p w14:paraId="35A4EC2F" w14:textId="77777777" w:rsidR="00F706A8" w:rsidRPr="00994A48" w:rsidRDefault="00F706A8" w:rsidP="00376389">
      <w:pPr>
        <w:numPr>
          <w:ilvl w:val="0"/>
          <w:numId w:val="12"/>
        </w:numPr>
        <w:rPr>
          <w:rFonts w:ascii="Times New Roman" w:hAnsi="Times New Roman" w:cs="Times New Roman"/>
          <w:sz w:val="24"/>
          <w:szCs w:val="24"/>
        </w:rPr>
      </w:pPr>
      <w:r w:rsidRPr="00994A48">
        <w:rPr>
          <w:rFonts w:ascii="Times New Roman" w:hAnsi="Times New Roman" w:cs="Times New Roman"/>
          <w:sz w:val="24"/>
          <w:szCs w:val="24"/>
        </w:rPr>
        <w:t>VHSND site type (e.g., HWC, PHC outreach, Anganwadi centre)</w:t>
      </w:r>
    </w:p>
    <w:p w14:paraId="13059407" w14:textId="77777777" w:rsidR="00F706A8" w:rsidRPr="00994A48" w:rsidRDefault="00F706A8" w:rsidP="00376389">
      <w:pPr>
        <w:numPr>
          <w:ilvl w:val="0"/>
          <w:numId w:val="12"/>
        </w:numPr>
        <w:rPr>
          <w:rFonts w:ascii="Times New Roman" w:hAnsi="Times New Roman" w:cs="Times New Roman"/>
          <w:sz w:val="24"/>
          <w:szCs w:val="24"/>
        </w:rPr>
      </w:pPr>
      <w:r w:rsidRPr="00994A48">
        <w:rPr>
          <w:rFonts w:ascii="Times New Roman" w:hAnsi="Times New Roman" w:cs="Times New Roman"/>
          <w:sz w:val="24"/>
          <w:szCs w:val="24"/>
        </w:rPr>
        <w:t>VHSND components assessed (e.g., microplanning, supportive supervision, vaccine availability, documentation)</w:t>
      </w:r>
    </w:p>
    <w:p w14:paraId="580C98EC" w14:textId="77777777" w:rsidR="00F706A8" w:rsidRPr="00994A48" w:rsidRDefault="00F706A8" w:rsidP="00376389">
      <w:pPr>
        <w:numPr>
          <w:ilvl w:val="0"/>
          <w:numId w:val="12"/>
        </w:numPr>
        <w:rPr>
          <w:rFonts w:ascii="Times New Roman" w:hAnsi="Times New Roman" w:cs="Times New Roman"/>
          <w:sz w:val="24"/>
          <w:szCs w:val="24"/>
        </w:rPr>
      </w:pPr>
      <w:r w:rsidRPr="00994A48">
        <w:rPr>
          <w:rFonts w:ascii="Times New Roman" w:hAnsi="Times New Roman" w:cs="Times New Roman"/>
          <w:sz w:val="24"/>
          <w:szCs w:val="24"/>
        </w:rPr>
        <w:t>Key findings related to immunization coverage</w:t>
      </w:r>
    </w:p>
    <w:p w14:paraId="45F0BADF" w14:textId="2AF59488" w:rsidR="00857DA6" w:rsidRPr="00994A48" w:rsidRDefault="00867BF1" w:rsidP="00867BF1">
      <w:pPr>
        <w:ind w:left="2160"/>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 xml:space="preserve">TABLE 2: </w:t>
      </w:r>
      <w:r w:rsidR="000F2368" w:rsidRPr="00994A48">
        <w:rPr>
          <w:rFonts w:ascii="Times New Roman" w:hAnsi="Times New Roman" w:cs="Times New Roman"/>
          <w:b/>
          <w:bCs/>
          <w:sz w:val="24"/>
          <w:szCs w:val="24"/>
          <w:lang w:val="en-US"/>
        </w:rPr>
        <w:t>THEMATIC ANALYSIS</w:t>
      </w:r>
    </w:p>
    <w:tbl>
      <w:tblPr>
        <w:tblStyle w:val="TableGrid"/>
        <w:tblW w:w="0" w:type="auto"/>
        <w:tblLook w:val="04A0" w:firstRow="1" w:lastRow="0" w:firstColumn="1" w:lastColumn="0" w:noHBand="0" w:noVBand="1"/>
      </w:tblPr>
      <w:tblGrid>
        <w:gridCol w:w="3005"/>
        <w:gridCol w:w="3005"/>
        <w:gridCol w:w="3006"/>
      </w:tblGrid>
      <w:tr w:rsidR="000F2368" w:rsidRPr="00994A48" w14:paraId="1D09893B" w14:textId="77777777">
        <w:tc>
          <w:tcPr>
            <w:tcW w:w="3005" w:type="dxa"/>
          </w:tcPr>
          <w:p w14:paraId="7D664261" w14:textId="77777777" w:rsidR="00BD129A" w:rsidRPr="00994A48" w:rsidRDefault="00BD129A" w:rsidP="00BD129A">
            <w:pPr>
              <w:rPr>
                <w:rFonts w:ascii="Times New Roman" w:hAnsi="Times New Roman" w:cs="Times New Roman"/>
                <w:sz w:val="24"/>
                <w:szCs w:val="24"/>
              </w:rPr>
            </w:pPr>
            <w:r w:rsidRPr="00994A48">
              <w:rPr>
                <w:rFonts w:ascii="Times New Roman" w:hAnsi="Times New Roman" w:cs="Times New Roman"/>
                <w:sz w:val="24"/>
                <w:szCs w:val="24"/>
              </w:rPr>
              <w:t>VHSND Component</w:t>
            </w:r>
          </w:p>
          <w:p w14:paraId="34450863" w14:textId="61756540" w:rsidR="000F2368" w:rsidRPr="00994A48" w:rsidRDefault="000F2368" w:rsidP="00B538D6">
            <w:pPr>
              <w:rPr>
                <w:rFonts w:ascii="Times New Roman" w:hAnsi="Times New Roman" w:cs="Times New Roman"/>
                <w:sz w:val="24"/>
                <w:szCs w:val="24"/>
                <w:lang w:val="en-US"/>
              </w:rPr>
            </w:pPr>
          </w:p>
        </w:tc>
        <w:tc>
          <w:tcPr>
            <w:tcW w:w="3005" w:type="dxa"/>
          </w:tcPr>
          <w:p w14:paraId="575F7E07" w14:textId="5B0B5AE9" w:rsidR="000F2368" w:rsidRPr="00994A48" w:rsidRDefault="00A7183D" w:rsidP="00B538D6">
            <w:pPr>
              <w:rPr>
                <w:rFonts w:ascii="Times New Roman" w:hAnsi="Times New Roman" w:cs="Times New Roman"/>
                <w:sz w:val="24"/>
                <w:szCs w:val="24"/>
                <w:lang w:val="en-US"/>
              </w:rPr>
            </w:pPr>
            <w:r w:rsidRPr="00994A48">
              <w:rPr>
                <w:rFonts w:ascii="Times New Roman" w:hAnsi="Times New Roman" w:cs="Times New Roman"/>
                <w:sz w:val="24"/>
                <w:szCs w:val="24"/>
              </w:rPr>
              <w:t>No. of Studies</w:t>
            </w:r>
          </w:p>
        </w:tc>
        <w:tc>
          <w:tcPr>
            <w:tcW w:w="3006" w:type="dxa"/>
          </w:tcPr>
          <w:p w14:paraId="0572B800" w14:textId="03AE1BCE" w:rsidR="000F2368" w:rsidRPr="00994A48" w:rsidRDefault="00EC42EC"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coverage</w:t>
            </w:r>
          </w:p>
        </w:tc>
      </w:tr>
      <w:tr w:rsidR="000F2368" w:rsidRPr="00994A48" w14:paraId="01A4063C" w14:textId="77777777">
        <w:tc>
          <w:tcPr>
            <w:tcW w:w="3005" w:type="dxa"/>
          </w:tcPr>
          <w:p w14:paraId="11E25CE0" w14:textId="07E09C87" w:rsidR="000F2368" w:rsidRPr="00994A48" w:rsidRDefault="005911E2"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Session Regularly &amp; Microplanning</w:t>
            </w:r>
          </w:p>
        </w:tc>
        <w:tc>
          <w:tcPr>
            <w:tcW w:w="3005" w:type="dxa"/>
          </w:tcPr>
          <w:p w14:paraId="3411B8F2" w14:textId="2EF0C91E" w:rsidR="000F2368" w:rsidRPr="00994A48" w:rsidRDefault="000F2368"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1</w:t>
            </w:r>
            <w:r w:rsidR="00C07875" w:rsidRPr="00994A48">
              <w:rPr>
                <w:rFonts w:ascii="Times New Roman" w:hAnsi="Times New Roman" w:cs="Times New Roman"/>
                <w:sz w:val="24"/>
                <w:szCs w:val="24"/>
                <w:lang w:val="en-US"/>
              </w:rPr>
              <w:t>3</w:t>
            </w:r>
            <w:r w:rsidRPr="00994A48">
              <w:rPr>
                <w:rFonts w:ascii="Times New Roman" w:hAnsi="Times New Roman" w:cs="Times New Roman"/>
                <w:sz w:val="24"/>
                <w:szCs w:val="24"/>
                <w:lang w:val="en-US"/>
              </w:rPr>
              <w:t>/1</w:t>
            </w:r>
            <w:r w:rsidR="00C07875" w:rsidRPr="00994A48">
              <w:rPr>
                <w:rFonts w:ascii="Times New Roman" w:hAnsi="Times New Roman" w:cs="Times New Roman"/>
                <w:sz w:val="24"/>
                <w:szCs w:val="24"/>
                <w:lang w:val="en-US"/>
              </w:rPr>
              <w:t>4</w:t>
            </w:r>
          </w:p>
        </w:tc>
        <w:tc>
          <w:tcPr>
            <w:tcW w:w="3006" w:type="dxa"/>
          </w:tcPr>
          <w:p w14:paraId="26F0DEE7" w14:textId="1707CF38" w:rsidR="000F2368" w:rsidRPr="00994A48" w:rsidRDefault="000F2368"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9</w:t>
            </w:r>
            <w:r w:rsidR="00C07875" w:rsidRPr="00994A48">
              <w:rPr>
                <w:rFonts w:ascii="Times New Roman" w:hAnsi="Times New Roman" w:cs="Times New Roman"/>
                <w:sz w:val="24"/>
                <w:szCs w:val="24"/>
                <w:lang w:val="en-US"/>
              </w:rPr>
              <w:t>3</w:t>
            </w:r>
            <w:r w:rsidRPr="00994A48">
              <w:rPr>
                <w:rFonts w:ascii="Times New Roman" w:hAnsi="Times New Roman" w:cs="Times New Roman"/>
                <w:sz w:val="24"/>
                <w:szCs w:val="24"/>
                <w:lang w:val="en-US"/>
              </w:rPr>
              <w:t>%</w:t>
            </w:r>
          </w:p>
        </w:tc>
      </w:tr>
      <w:tr w:rsidR="000F2368" w:rsidRPr="00994A48" w14:paraId="28FABA5E" w14:textId="77777777">
        <w:tc>
          <w:tcPr>
            <w:tcW w:w="3005" w:type="dxa"/>
          </w:tcPr>
          <w:p w14:paraId="0C8FD5C3" w14:textId="7CC7B431" w:rsidR="000F2368" w:rsidRPr="00994A48" w:rsidRDefault="005911E2"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FLW</w:t>
            </w:r>
          </w:p>
        </w:tc>
        <w:tc>
          <w:tcPr>
            <w:tcW w:w="3005" w:type="dxa"/>
          </w:tcPr>
          <w:p w14:paraId="05084288" w14:textId="04370F7E" w:rsidR="000F2368" w:rsidRPr="00994A48" w:rsidRDefault="000F2368"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1</w:t>
            </w:r>
            <w:r w:rsidR="00C07875" w:rsidRPr="00994A48">
              <w:rPr>
                <w:rFonts w:ascii="Times New Roman" w:hAnsi="Times New Roman" w:cs="Times New Roman"/>
                <w:sz w:val="24"/>
                <w:szCs w:val="24"/>
                <w:lang w:val="en-US"/>
              </w:rPr>
              <w:t>2</w:t>
            </w:r>
            <w:r w:rsidRPr="00994A48">
              <w:rPr>
                <w:rFonts w:ascii="Times New Roman" w:hAnsi="Times New Roman" w:cs="Times New Roman"/>
                <w:sz w:val="24"/>
                <w:szCs w:val="24"/>
                <w:lang w:val="en-US"/>
              </w:rPr>
              <w:t>/1</w:t>
            </w:r>
            <w:r w:rsidR="00C07875" w:rsidRPr="00994A48">
              <w:rPr>
                <w:rFonts w:ascii="Times New Roman" w:hAnsi="Times New Roman" w:cs="Times New Roman"/>
                <w:sz w:val="24"/>
                <w:szCs w:val="24"/>
                <w:lang w:val="en-US"/>
              </w:rPr>
              <w:t>4</w:t>
            </w:r>
          </w:p>
        </w:tc>
        <w:tc>
          <w:tcPr>
            <w:tcW w:w="3006" w:type="dxa"/>
          </w:tcPr>
          <w:p w14:paraId="28ED0C39" w14:textId="3CF45E7C" w:rsidR="000F2368" w:rsidRPr="00994A48" w:rsidRDefault="000F2368"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8</w:t>
            </w:r>
            <w:r w:rsidR="00CD282B" w:rsidRPr="00994A48">
              <w:rPr>
                <w:rFonts w:ascii="Times New Roman" w:hAnsi="Times New Roman" w:cs="Times New Roman"/>
                <w:sz w:val="24"/>
                <w:szCs w:val="24"/>
                <w:lang w:val="en-US"/>
              </w:rPr>
              <w:t>6</w:t>
            </w:r>
            <w:r w:rsidRPr="00994A48">
              <w:rPr>
                <w:rFonts w:ascii="Times New Roman" w:hAnsi="Times New Roman" w:cs="Times New Roman"/>
                <w:sz w:val="24"/>
                <w:szCs w:val="24"/>
                <w:lang w:val="en-US"/>
              </w:rPr>
              <w:t>%</w:t>
            </w:r>
          </w:p>
        </w:tc>
      </w:tr>
      <w:tr w:rsidR="000F2368" w:rsidRPr="00994A48" w14:paraId="4D2FDCFD" w14:textId="77777777">
        <w:tc>
          <w:tcPr>
            <w:tcW w:w="3005" w:type="dxa"/>
          </w:tcPr>
          <w:p w14:paraId="35CC6734" w14:textId="155881FE" w:rsidR="000F2368" w:rsidRPr="00994A48" w:rsidRDefault="005911E2"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Vaccine</w:t>
            </w:r>
            <w:r w:rsidR="00C53A5B" w:rsidRPr="00994A48">
              <w:rPr>
                <w:rFonts w:ascii="Times New Roman" w:hAnsi="Times New Roman" w:cs="Times New Roman"/>
                <w:sz w:val="24"/>
                <w:szCs w:val="24"/>
                <w:lang w:val="en-US"/>
              </w:rPr>
              <w:t xml:space="preserve"> availability &amp; cold chain</w:t>
            </w:r>
          </w:p>
        </w:tc>
        <w:tc>
          <w:tcPr>
            <w:tcW w:w="3005" w:type="dxa"/>
          </w:tcPr>
          <w:p w14:paraId="7D9FF6D0" w14:textId="666196A0" w:rsidR="000F2368" w:rsidRPr="00994A48" w:rsidRDefault="00CD282B"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10</w:t>
            </w:r>
            <w:r w:rsidR="000F2368" w:rsidRPr="00994A48">
              <w:rPr>
                <w:rFonts w:ascii="Times New Roman" w:hAnsi="Times New Roman" w:cs="Times New Roman"/>
                <w:sz w:val="24"/>
                <w:szCs w:val="24"/>
                <w:lang w:val="en-US"/>
              </w:rPr>
              <w:t>/1</w:t>
            </w:r>
            <w:r w:rsidRPr="00994A48">
              <w:rPr>
                <w:rFonts w:ascii="Times New Roman" w:hAnsi="Times New Roman" w:cs="Times New Roman"/>
                <w:sz w:val="24"/>
                <w:szCs w:val="24"/>
                <w:lang w:val="en-US"/>
              </w:rPr>
              <w:t>4</w:t>
            </w:r>
          </w:p>
        </w:tc>
        <w:tc>
          <w:tcPr>
            <w:tcW w:w="3006" w:type="dxa"/>
          </w:tcPr>
          <w:p w14:paraId="7CCC85A4" w14:textId="48C550F1" w:rsidR="000F2368" w:rsidRPr="00994A48" w:rsidRDefault="000F2368"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7</w:t>
            </w:r>
            <w:r w:rsidR="00CD282B" w:rsidRPr="00994A48">
              <w:rPr>
                <w:rFonts w:ascii="Times New Roman" w:hAnsi="Times New Roman" w:cs="Times New Roman"/>
                <w:sz w:val="24"/>
                <w:szCs w:val="24"/>
                <w:lang w:val="en-US"/>
              </w:rPr>
              <w:t>1</w:t>
            </w:r>
            <w:r w:rsidRPr="00994A48">
              <w:rPr>
                <w:rFonts w:ascii="Times New Roman" w:hAnsi="Times New Roman" w:cs="Times New Roman"/>
                <w:sz w:val="24"/>
                <w:szCs w:val="24"/>
                <w:lang w:val="en-US"/>
              </w:rPr>
              <w:t>%</w:t>
            </w:r>
          </w:p>
        </w:tc>
      </w:tr>
      <w:tr w:rsidR="000F2368" w:rsidRPr="00994A48" w14:paraId="786F5FCE" w14:textId="77777777">
        <w:tc>
          <w:tcPr>
            <w:tcW w:w="3005" w:type="dxa"/>
          </w:tcPr>
          <w:p w14:paraId="403DABDA" w14:textId="2ACF9CC5" w:rsidR="000F2368" w:rsidRPr="00994A48" w:rsidRDefault="00024D49"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Community Mobi</w:t>
            </w:r>
            <w:r w:rsidR="00780749" w:rsidRPr="00994A48">
              <w:rPr>
                <w:rFonts w:ascii="Times New Roman" w:hAnsi="Times New Roman" w:cs="Times New Roman"/>
                <w:sz w:val="24"/>
                <w:szCs w:val="24"/>
                <w:lang w:val="en-US"/>
              </w:rPr>
              <w:t>lization</w:t>
            </w:r>
          </w:p>
        </w:tc>
        <w:tc>
          <w:tcPr>
            <w:tcW w:w="3005" w:type="dxa"/>
          </w:tcPr>
          <w:p w14:paraId="18F6B126" w14:textId="425718CC" w:rsidR="000F2368" w:rsidRPr="00994A48" w:rsidRDefault="000F2368"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9/1</w:t>
            </w:r>
            <w:r w:rsidR="00CD282B" w:rsidRPr="00994A48">
              <w:rPr>
                <w:rFonts w:ascii="Times New Roman" w:hAnsi="Times New Roman" w:cs="Times New Roman"/>
                <w:sz w:val="24"/>
                <w:szCs w:val="24"/>
                <w:lang w:val="en-US"/>
              </w:rPr>
              <w:t>4</w:t>
            </w:r>
          </w:p>
        </w:tc>
        <w:tc>
          <w:tcPr>
            <w:tcW w:w="3006" w:type="dxa"/>
          </w:tcPr>
          <w:p w14:paraId="4AF6C84F" w14:textId="37FE726F" w:rsidR="000F2368" w:rsidRPr="00994A48" w:rsidRDefault="000F2368"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75%</w:t>
            </w:r>
          </w:p>
        </w:tc>
      </w:tr>
      <w:tr w:rsidR="000F2368" w:rsidRPr="00994A48" w14:paraId="7753220B" w14:textId="77777777">
        <w:tc>
          <w:tcPr>
            <w:tcW w:w="3005" w:type="dxa"/>
          </w:tcPr>
          <w:p w14:paraId="63BB4B42" w14:textId="29C11E06" w:rsidR="000F2368" w:rsidRPr="00994A48" w:rsidRDefault="00780749"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Documentation &amp; Due List</w:t>
            </w:r>
            <w:r w:rsidR="004904AE" w:rsidRPr="00994A48">
              <w:rPr>
                <w:rFonts w:ascii="Times New Roman" w:hAnsi="Times New Roman" w:cs="Times New Roman"/>
                <w:sz w:val="24"/>
                <w:szCs w:val="24"/>
                <w:lang w:val="en-US"/>
              </w:rPr>
              <w:t xml:space="preserve"> use</w:t>
            </w:r>
          </w:p>
        </w:tc>
        <w:tc>
          <w:tcPr>
            <w:tcW w:w="3005" w:type="dxa"/>
          </w:tcPr>
          <w:p w14:paraId="234312B2" w14:textId="59DFA339" w:rsidR="000F2368" w:rsidRPr="00994A48" w:rsidRDefault="00D31024"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9</w:t>
            </w:r>
            <w:r w:rsidR="00BE53D1" w:rsidRPr="00994A48">
              <w:rPr>
                <w:rFonts w:ascii="Times New Roman" w:hAnsi="Times New Roman" w:cs="Times New Roman"/>
                <w:sz w:val="24"/>
                <w:szCs w:val="24"/>
                <w:lang w:val="en-US"/>
              </w:rPr>
              <w:t>/1</w:t>
            </w:r>
            <w:r w:rsidRPr="00994A48">
              <w:rPr>
                <w:rFonts w:ascii="Times New Roman" w:hAnsi="Times New Roman" w:cs="Times New Roman"/>
                <w:sz w:val="24"/>
                <w:szCs w:val="24"/>
                <w:lang w:val="en-US"/>
              </w:rPr>
              <w:t>4</w:t>
            </w:r>
          </w:p>
        </w:tc>
        <w:tc>
          <w:tcPr>
            <w:tcW w:w="3006" w:type="dxa"/>
          </w:tcPr>
          <w:p w14:paraId="5F3109D5" w14:textId="76D64EC4" w:rsidR="000F2368" w:rsidRPr="00994A48" w:rsidRDefault="00D31024"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64</w:t>
            </w:r>
            <w:r w:rsidR="00BE53D1" w:rsidRPr="00994A48">
              <w:rPr>
                <w:rFonts w:ascii="Times New Roman" w:hAnsi="Times New Roman" w:cs="Times New Roman"/>
                <w:sz w:val="24"/>
                <w:szCs w:val="24"/>
                <w:lang w:val="en-US"/>
              </w:rPr>
              <w:t>%</w:t>
            </w:r>
          </w:p>
        </w:tc>
      </w:tr>
      <w:tr w:rsidR="004904AE" w:rsidRPr="00994A48" w14:paraId="102F5FEC" w14:textId="77777777">
        <w:tc>
          <w:tcPr>
            <w:tcW w:w="3005" w:type="dxa"/>
          </w:tcPr>
          <w:p w14:paraId="1E1A6942" w14:textId="55822ED8" w:rsidR="004904AE" w:rsidRPr="00994A48" w:rsidRDefault="004904AE" w:rsidP="004904AE">
            <w:pPr>
              <w:rPr>
                <w:rFonts w:ascii="Times New Roman" w:hAnsi="Times New Roman" w:cs="Times New Roman"/>
                <w:sz w:val="24"/>
                <w:szCs w:val="24"/>
                <w:lang w:val="en-US"/>
              </w:rPr>
            </w:pPr>
            <w:r w:rsidRPr="00994A48">
              <w:rPr>
                <w:rFonts w:ascii="Times New Roman" w:hAnsi="Times New Roman" w:cs="Times New Roman"/>
                <w:sz w:val="24"/>
                <w:szCs w:val="24"/>
                <w:lang w:val="en-US"/>
              </w:rPr>
              <w:t>Supportive Super</w:t>
            </w:r>
            <w:r w:rsidR="00206858" w:rsidRPr="00994A48">
              <w:rPr>
                <w:rFonts w:ascii="Times New Roman" w:hAnsi="Times New Roman" w:cs="Times New Roman"/>
                <w:sz w:val="24"/>
                <w:szCs w:val="24"/>
                <w:lang w:val="en-US"/>
              </w:rPr>
              <w:t>vision &amp; On-site   Men</w:t>
            </w:r>
            <w:r w:rsidR="00C07875" w:rsidRPr="00994A48">
              <w:rPr>
                <w:rFonts w:ascii="Times New Roman" w:hAnsi="Times New Roman" w:cs="Times New Roman"/>
                <w:sz w:val="24"/>
                <w:szCs w:val="24"/>
                <w:lang w:val="en-US"/>
              </w:rPr>
              <w:t>toring</w:t>
            </w:r>
          </w:p>
        </w:tc>
        <w:tc>
          <w:tcPr>
            <w:tcW w:w="3005" w:type="dxa"/>
          </w:tcPr>
          <w:p w14:paraId="7644C78A" w14:textId="5441C81E" w:rsidR="004904AE" w:rsidRPr="00994A48" w:rsidRDefault="00D31024"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8/14</w:t>
            </w:r>
          </w:p>
        </w:tc>
        <w:tc>
          <w:tcPr>
            <w:tcW w:w="3006" w:type="dxa"/>
          </w:tcPr>
          <w:p w14:paraId="47A7ECAC" w14:textId="39F203E6" w:rsidR="004904AE" w:rsidRPr="00994A48" w:rsidRDefault="00D31024" w:rsidP="00B538D6">
            <w:pPr>
              <w:rPr>
                <w:rFonts w:ascii="Times New Roman" w:hAnsi="Times New Roman" w:cs="Times New Roman"/>
                <w:sz w:val="24"/>
                <w:szCs w:val="24"/>
                <w:lang w:val="en-US"/>
              </w:rPr>
            </w:pPr>
            <w:r w:rsidRPr="00994A48">
              <w:rPr>
                <w:rFonts w:ascii="Times New Roman" w:hAnsi="Times New Roman" w:cs="Times New Roman"/>
                <w:sz w:val="24"/>
                <w:szCs w:val="24"/>
                <w:lang w:val="en-US"/>
              </w:rPr>
              <w:t>57%</w:t>
            </w:r>
          </w:p>
        </w:tc>
      </w:tr>
    </w:tbl>
    <w:p w14:paraId="677ABF85" w14:textId="77777777" w:rsidR="004F5FFC" w:rsidRPr="00994A48" w:rsidRDefault="004F5FFC" w:rsidP="00EA42F1">
      <w:pPr>
        <w:rPr>
          <w:rFonts w:ascii="Times New Roman" w:hAnsi="Times New Roman" w:cs="Times New Roman"/>
          <w:sz w:val="24"/>
          <w:szCs w:val="24"/>
          <w:lang w:val="en-US"/>
        </w:rPr>
      </w:pPr>
    </w:p>
    <w:p w14:paraId="160CD391" w14:textId="6B063060" w:rsidR="005B3F65" w:rsidRPr="00994A48" w:rsidRDefault="005603ED" w:rsidP="005603ED">
      <w:pPr>
        <w:ind w:left="1440" w:firstLine="720"/>
        <w:rPr>
          <w:rFonts w:ascii="Times New Roman" w:hAnsi="Times New Roman" w:cs="Times New Roman"/>
          <w:sz w:val="24"/>
          <w:szCs w:val="24"/>
          <w:lang w:val="en-US"/>
        </w:rPr>
      </w:pPr>
      <w:r w:rsidRPr="00994A48">
        <w:rPr>
          <w:rFonts w:ascii="Times New Roman" w:hAnsi="Times New Roman" w:cs="Times New Roman"/>
          <w:sz w:val="24"/>
          <w:szCs w:val="24"/>
          <w:lang w:val="en-US"/>
        </w:rPr>
        <w:t>TABLE 3: EXCLUDED STUDIES FOR SCOPING REVIEW</w:t>
      </w:r>
    </w:p>
    <w:tbl>
      <w:tblPr>
        <w:tblStyle w:val="TableGrid"/>
        <w:tblW w:w="0" w:type="auto"/>
        <w:tblInd w:w="-5" w:type="dxa"/>
        <w:tblLook w:val="04A0" w:firstRow="1" w:lastRow="0" w:firstColumn="1" w:lastColumn="0" w:noHBand="0" w:noVBand="1"/>
      </w:tblPr>
      <w:tblGrid>
        <w:gridCol w:w="810"/>
        <w:gridCol w:w="3699"/>
        <w:gridCol w:w="1894"/>
        <w:gridCol w:w="2507"/>
      </w:tblGrid>
      <w:tr w:rsidR="005603ED" w:rsidRPr="00994A48" w14:paraId="64932506" w14:textId="77777777" w:rsidTr="005603ED">
        <w:tc>
          <w:tcPr>
            <w:tcW w:w="810" w:type="dxa"/>
          </w:tcPr>
          <w:p w14:paraId="5998FD4D" w14:textId="244172D0"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SL NO</w:t>
            </w:r>
          </w:p>
        </w:tc>
        <w:tc>
          <w:tcPr>
            <w:tcW w:w="3699" w:type="dxa"/>
          </w:tcPr>
          <w:p w14:paraId="5D3A5C18" w14:textId="4A38D0B9"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 xml:space="preserve"> TITLE</w:t>
            </w:r>
          </w:p>
        </w:tc>
        <w:tc>
          <w:tcPr>
            <w:tcW w:w="1894" w:type="dxa"/>
          </w:tcPr>
          <w:p w14:paraId="22EBFEDB" w14:textId="252CFF64" w:rsidR="005603ED" w:rsidRPr="00994A48" w:rsidRDefault="00F32823"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SOURCE</w:t>
            </w:r>
          </w:p>
        </w:tc>
        <w:tc>
          <w:tcPr>
            <w:tcW w:w="2507" w:type="dxa"/>
          </w:tcPr>
          <w:p w14:paraId="529CCDE1" w14:textId="4A12EDC5"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REASON FOR EXCLUSION</w:t>
            </w:r>
          </w:p>
        </w:tc>
      </w:tr>
      <w:tr w:rsidR="005603ED" w:rsidRPr="00994A48" w14:paraId="6B6885C6" w14:textId="77777777" w:rsidTr="007F4311">
        <w:trPr>
          <w:trHeight w:val="1380"/>
        </w:trPr>
        <w:tc>
          <w:tcPr>
            <w:tcW w:w="810" w:type="dxa"/>
          </w:tcPr>
          <w:p w14:paraId="7C0053C8" w14:textId="53387FD3"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1</w:t>
            </w:r>
          </w:p>
        </w:tc>
        <w:tc>
          <w:tcPr>
            <w:tcW w:w="3699" w:type="dxa"/>
          </w:tcPr>
          <w:p w14:paraId="339B227B" w14:textId="48F95D2C" w:rsidR="005603ED" w:rsidRPr="00994A48" w:rsidRDefault="00270198" w:rsidP="005603ED">
            <w:pPr>
              <w:rPr>
                <w:rFonts w:ascii="Times New Roman" w:hAnsi="Times New Roman" w:cs="Times New Roman"/>
                <w:color w:val="000000"/>
                <w:sz w:val="24"/>
                <w:szCs w:val="24"/>
                <w:lang w:val="en-US"/>
              </w:rPr>
            </w:pPr>
            <w:r w:rsidRPr="00994A48">
              <w:rPr>
                <w:rFonts w:ascii="Times New Roman" w:hAnsi="Times New Roman" w:cs="Times New Roman"/>
                <w:color w:val="000000"/>
                <w:sz w:val="24"/>
                <w:szCs w:val="24"/>
                <w:lang w:val="en-US"/>
              </w:rPr>
              <w:t xml:space="preserve">Village </w:t>
            </w:r>
            <w:r w:rsidR="0043220F" w:rsidRPr="00994A48">
              <w:rPr>
                <w:rFonts w:ascii="Times New Roman" w:hAnsi="Times New Roman" w:cs="Times New Roman"/>
                <w:color w:val="000000"/>
                <w:sz w:val="24"/>
                <w:szCs w:val="24"/>
                <w:lang w:val="en-US"/>
              </w:rPr>
              <w:t>Health, Sanitation</w:t>
            </w:r>
            <w:r w:rsidRPr="00994A48">
              <w:rPr>
                <w:rFonts w:ascii="Times New Roman" w:hAnsi="Times New Roman" w:cs="Times New Roman"/>
                <w:color w:val="000000"/>
                <w:sz w:val="24"/>
                <w:szCs w:val="24"/>
                <w:lang w:val="en-US"/>
              </w:rPr>
              <w:t xml:space="preserve"> &amp; Nutrition</w:t>
            </w:r>
            <w:r w:rsidR="00F32823" w:rsidRPr="00994A48">
              <w:rPr>
                <w:rFonts w:ascii="Times New Roman" w:hAnsi="Times New Roman" w:cs="Times New Roman"/>
                <w:color w:val="000000"/>
                <w:sz w:val="24"/>
                <w:szCs w:val="24"/>
                <w:lang w:val="en-US"/>
              </w:rPr>
              <w:t xml:space="preserve"> </w:t>
            </w:r>
            <w:r w:rsidR="0043220F" w:rsidRPr="00994A48">
              <w:rPr>
                <w:rFonts w:ascii="Times New Roman" w:hAnsi="Times New Roman" w:cs="Times New Roman"/>
                <w:color w:val="000000"/>
                <w:sz w:val="24"/>
                <w:szCs w:val="24"/>
                <w:lang w:val="en-US"/>
              </w:rPr>
              <w:t>Day: Lesson</w:t>
            </w:r>
            <w:r w:rsidR="00F8713E" w:rsidRPr="00994A48">
              <w:rPr>
                <w:rFonts w:ascii="Times New Roman" w:hAnsi="Times New Roman" w:cs="Times New Roman"/>
                <w:color w:val="000000"/>
                <w:sz w:val="24"/>
                <w:szCs w:val="24"/>
                <w:lang w:val="en-US"/>
              </w:rPr>
              <w:t xml:space="preserve"> From Uttar Pradesh</w:t>
            </w:r>
          </w:p>
        </w:tc>
        <w:tc>
          <w:tcPr>
            <w:tcW w:w="1894" w:type="dxa"/>
          </w:tcPr>
          <w:p w14:paraId="45D9CF58" w14:textId="77777777" w:rsidR="005603ED" w:rsidRPr="00994A48" w:rsidRDefault="005603ED" w:rsidP="005603ED">
            <w:pPr>
              <w:rPr>
                <w:rFonts w:ascii="Times New Roman" w:hAnsi="Times New Roman" w:cs="Times New Roman"/>
                <w:color w:val="000000"/>
                <w:sz w:val="24"/>
                <w:szCs w:val="24"/>
              </w:rPr>
            </w:pPr>
          </w:p>
          <w:p w14:paraId="6186A837" w14:textId="490F31E9" w:rsidR="00815151" w:rsidRPr="00994A48" w:rsidRDefault="0043220F" w:rsidP="00815151">
            <w:pPr>
              <w:rPr>
                <w:rFonts w:ascii="Times New Roman" w:hAnsi="Times New Roman" w:cs="Times New Roman"/>
                <w:sz w:val="24"/>
                <w:szCs w:val="24"/>
              </w:rPr>
            </w:pPr>
            <w:r w:rsidRPr="00994A48">
              <w:rPr>
                <w:rFonts w:ascii="Times New Roman" w:hAnsi="Times New Roman" w:cs="Times New Roman"/>
                <w:sz w:val="24"/>
                <w:szCs w:val="24"/>
              </w:rPr>
              <w:t>PubMed</w:t>
            </w:r>
          </w:p>
        </w:tc>
        <w:tc>
          <w:tcPr>
            <w:tcW w:w="2507" w:type="dxa"/>
          </w:tcPr>
          <w:p w14:paraId="05F03687" w14:textId="387A1A83" w:rsidR="005603ED" w:rsidRPr="00994A48" w:rsidRDefault="00815151"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Geographical mismatch</w:t>
            </w:r>
          </w:p>
        </w:tc>
      </w:tr>
      <w:tr w:rsidR="005603ED" w:rsidRPr="00994A48" w14:paraId="67CA328E" w14:textId="77777777" w:rsidTr="007F4311">
        <w:trPr>
          <w:trHeight w:val="1674"/>
        </w:trPr>
        <w:tc>
          <w:tcPr>
            <w:tcW w:w="810" w:type="dxa"/>
          </w:tcPr>
          <w:p w14:paraId="23E0E7A1" w14:textId="69E9F828"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2</w:t>
            </w:r>
          </w:p>
        </w:tc>
        <w:tc>
          <w:tcPr>
            <w:tcW w:w="3699" w:type="dxa"/>
          </w:tcPr>
          <w:p w14:paraId="0622D825" w14:textId="131EF3B9" w:rsidR="005603ED" w:rsidRPr="00994A48" w:rsidRDefault="00FA4D52" w:rsidP="00FA4D52">
            <w:pPr>
              <w:rPr>
                <w:rFonts w:ascii="Times New Roman" w:hAnsi="Times New Roman" w:cs="Times New Roman"/>
                <w:color w:val="000000"/>
                <w:sz w:val="24"/>
                <w:szCs w:val="24"/>
              </w:rPr>
            </w:pPr>
            <w:r w:rsidRPr="00994A48">
              <w:rPr>
                <w:rFonts w:ascii="Times New Roman" w:hAnsi="Times New Roman" w:cs="Times New Roman"/>
                <w:color w:val="000000"/>
                <w:sz w:val="24"/>
                <w:szCs w:val="24"/>
              </w:rPr>
              <w:t>Strengthening Immunization through Community Platforms in Madhya Pradesh</w:t>
            </w:r>
          </w:p>
        </w:tc>
        <w:tc>
          <w:tcPr>
            <w:tcW w:w="1894" w:type="dxa"/>
          </w:tcPr>
          <w:p w14:paraId="01CAAFF4" w14:textId="60AAB187" w:rsidR="005603ED" w:rsidRPr="00994A48" w:rsidRDefault="0025506B"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Google scholar</w:t>
            </w:r>
          </w:p>
        </w:tc>
        <w:tc>
          <w:tcPr>
            <w:tcW w:w="2507" w:type="dxa"/>
          </w:tcPr>
          <w:p w14:paraId="57CCD312" w14:textId="5A4D39E1" w:rsidR="005603ED" w:rsidRPr="00994A48" w:rsidRDefault="00C042A3"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Geographical mismatch</w:t>
            </w:r>
          </w:p>
        </w:tc>
      </w:tr>
      <w:tr w:rsidR="005603ED" w:rsidRPr="00994A48" w14:paraId="54B4281E" w14:textId="77777777" w:rsidTr="007F4311">
        <w:trPr>
          <w:trHeight w:val="1389"/>
        </w:trPr>
        <w:tc>
          <w:tcPr>
            <w:tcW w:w="810" w:type="dxa"/>
          </w:tcPr>
          <w:p w14:paraId="53025A56" w14:textId="198C67BC"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3</w:t>
            </w:r>
          </w:p>
        </w:tc>
        <w:tc>
          <w:tcPr>
            <w:tcW w:w="3699" w:type="dxa"/>
          </w:tcPr>
          <w:p w14:paraId="1C506C89" w14:textId="194B4EC6" w:rsidR="005603ED" w:rsidRPr="00994A48" w:rsidRDefault="004A7C2D" w:rsidP="005603ED">
            <w:pPr>
              <w:rPr>
                <w:rFonts w:ascii="Times New Roman" w:hAnsi="Times New Roman" w:cs="Times New Roman"/>
                <w:color w:val="000000"/>
                <w:sz w:val="24"/>
                <w:szCs w:val="24"/>
                <w:lang w:val="en-US"/>
              </w:rPr>
            </w:pPr>
            <w:r w:rsidRPr="00994A48">
              <w:rPr>
                <w:rFonts w:ascii="Times New Roman" w:hAnsi="Times New Roman" w:cs="Times New Roman"/>
                <w:color w:val="000000"/>
                <w:sz w:val="24"/>
                <w:szCs w:val="24"/>
                <w:lang w:val="en-US"/>
              </w:rPr>
              <w:t xml:space="preserve">Nutrition -Focused VHSND </w:t>
            </w:r>
            <w:r w:rsidR="0043220F" w:rsidRPr="00994A48">
              <w:rPr>
                <w:rFonts w:ascii="Times New Roman" w:hAnsi="Times New Roman" w:cs="Times New Roman"/>
                <w:color w:val="000000"/>
                <w:sz w:val="24"/>
                <w:szCs w:val="24"/>
                <w:lang w:val="en-US"/>
              </w:rPr>
              <w:t>Evaluation</w:t>
            </w:r>
            <w:r w:rsidRPr="00994A48">
              <w:rPr>
                <w:rFonts w:ascii="Times New Roman" w:hAnsi="Times New Roman" w:cs="Times New Roman"/>
                <w:color w:val="000000"/>
                <w:sz w:val="24"/>
                <w:szCs w:val="24"/>
                <w:lang w:val="en-US"/>
              </w:rPr>
              <w:t xml:space="preserve"> in </w:t>
            </w:r>
            <w:r w:rsidR="0043220F" w:rsidRPr="00994A48">
              <w:rPr>
                <w:rFonts w:ascii="Times New Roman" w:hAnsi="Times New Roman" w:cs="Times New Roman"/>
                <w:color w:val="000000"/>
                <w:sz w:val="24"/>
                <w:szCs w:val="24"/>
                <w:lang w:val="en-US"/>
              </w:rPr>
              <w:t>Jharkhand</w:t>
            </w:r>
          </w:p>
        </w:tc>
        <w:tc>
          <w:tcPr>
            <w:tcW w:w="1894" w:type="dxa"/>
          </w:tcPr>
          <w:p w14:paraId="54608EB2" w14:textId="6DB54165" w:rsidR="005603ED" w:rsidRPr="00994A48" w:rsidRDefault="0043220F"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PubMed</w:t>
            </w:r>
          </w:p>
        </w:tc>
        <w:tc>
          <w:tcPr>
            <w:tcW w:w="2507" w:type="dxa"/>
          </w:tcPr>
          <w:p w14:paraId="174F3515" w14:textId="0442BE72" w:rsidR="005603ED" w:rsidRPr="00994A48" w:rsidRDefault="00B32D04"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No immunization data</w:t>
            </w:r>
          </w:p>
        </w:tc>
      </w:tr>
      <w:tr w:rsidR="005603ED" w:rsidRPr="00994A48" w14:paraId="0750D382" w14:textId="77777777" w:rsidTr="007F4311">
        <w:trPr>
          <w:trHeight w:val="1397"/>
        </w:trPr>
        <w:tc>
          <w:tcPr>
            <w:tcW w:w="810" w:type="dxa"/>
          </w:tcPr>
          <w:p w14:paraId="1E73D74D" w14:textId="6E7090F7"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4</w:t>
            </w:r>
          </w:p>
        </w:tc>
        <w:tc>
          <w:tcPr>
            <w:tcW w:w="3699" w:type="dxa"/>
          </w:tcPr>
          <w:p w14:paraId="5D1754A0" w14:textId="02A88295" w:rsidR="005603ED" w:rsidRPr="00994A48" w:rsidRDefault="00036783" w:rsidP="005603ED">
            <w:pPr>
              <w:rPr>
                <w:rFonts w:ascii="Times New Roman" w:hAnsi="Times New Roman" w:cs="Times New Roman"/>
                <w:color w:val="000000"/>
                <w:sz w:val="24"/>
                <w:szCs w:val="24"/>
                <w:lang w:val="en-US"/>
              </w:rPr>
            </w:pPr>
            <w:r w:rsidRPr="00994A48">
              <w:rPr>
                <w:rFonts w:ascii="Times New Roman" w:hAnsi="Times New Roman" w:cs="Times New Roman"/>
                <w:color w:val="000000"/>
                <w:sz w:val="24"/>
                <w:szCs w:val="24"/>
                <w:lang w:val="en-US"/>
              </w:rPr>
              <w:t>Urban Outreach Immunization Models.</w:t>
            </w:r>
          </w:p>
        </w:tc>
        <w:tc>
          <w:tcPr>
            <w:tcW w:w="1894" w:type="dxa"/>
          </w:tcPr>
          <w:p w14:paraId="63166C0B" w14:textId="37893E40" w:rsidR="005603ED" w:rsidRPr="00994A48" w:rsidRDefault="0043220F"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PubMed</w:t>
            </w:r>
          </w:p>
        </w:tc>
        <w:tc>
          <w:tcPr>
            <w:tcW w:w="2507" w:type="dxa"/>
          </w:tcPr>
          <w:p w14:paraId="6E3BCDBE" w14:textId="745F1F56" w:rsidR="005603ED" w:rsidRPr="00994A48" w:rsidRDefault="00DA768D"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Urban focus</w:t>
            </w:r>
          </w:p>
        </w:tc>
      </w:tr>
      <w:tr w:rsidR="005603ED" w:rsidRPr="00994A48" w14:paraId="05747C6F" w14:textId="77777777" w:rsidTr="007F4311">
        <w:trPr>
          <w:trHeight w:val="1136"/>
        </w:trPr>
        <w:tc>
          <w:tcPr>
            <w:tcW w:w="810" w:type="dxa"/>
          </w:tcPr>
          <w:p w14:paraId="42CEE1D7" w14:textId="44F72BFF"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lastRenderedPageBreak/>
              <w:t>5</w:t>
            </w:r>
          </w:p>
        </w:tc>
        <w:tc>
          <w:tcPr>
            <w:tcW w:w="3699" w:type="dxa"/>
          </w:tcPr>
          <w:p w14:paraId="15BAD71D" w14:textId="081B1B6A" w:rsidR="005603ED" w:rsidRPr="00994A48" w:rsidRDefault="00DA768D" w:rsidP="005603ED">
            <w:pPr>
              <w:rPr>
                <w:rFonts w:ascii="Times New Roman" w:hAnsi="Times New Roman" w:cs="Times New Roman"/>
                <w:color w:val="000000"/>
                <w:sz w:val="24"/>
                <w:szCs w:val="24"/>
                <w:lang w:val="en-US"/>
              </w:rPr>
            </w:pPr>
            <w:r w:rsidRPr="00994A48">
              <w:rPr>
                <w:rFonts w:ascii="Times New Roman" w:hAnsi="Times New Roman" w:cs="Times New Roman"/>
                <w:color w:val="000000"/>
                <w:sz w:val="24"/>
                <w:szCs w:val="24"/>
                <w:lang w:val="en-US"/>
              </w:rPr>
              <w:t>Role of VHSND</w:t>
            </w:r>
            <w:r w:rsidR="006377FC" w:rsidRPr="00994A48">
              <w:rPr>
                <w:rFonts w:ascii="Times New Roman" w:hAnsi="Times New Roman" w:cs="Times New Roman"/>
                <w:color w:val="000000"/>
                <w:sz w:val="24"/>
                <w:szCs w:val="24"/>
                <w:lang w:val="en-US"/>
              </w:rPr>
              <w:t xml:space="preserve"> in sanitation Improvement</w:t>
            </w:r>
          </w:p>
        </w:tc>
        <w:tc>
          <w:tcPr>
            <w:tcW w:w="1894" w:type="dxa"/>
          </w:tcPr>
          <w:p w14:paraId="3BDB3D7D" w14:textId="61440F63" w:rsidR="005603ED" w:rsidRPr="00994A48" w:rsidRDefault="006377FC"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Google scholar</w:t>
            </w:r>
          </w:p>
        </w:tc>
        <w:tc>
          <w:tcPr>
            <w:tcW w:w="2507" w:type="dxa"/>
          </w:tcPr>
          <w:p w14:paraId="64D2C8F6" w14:textId="0BE79C05" w:rsidR="005603ED" w:rsidRPr="00994A48" w:rsidRDefault="001C340B" w:rsidP="005603ED">
            <w:pPr>
              <w:tabs>
                <w:tab w:val="left" w:pos="1608"/>
              </w:tabs>
              <w:rPr>
                <w:rFonts w:ascii="Times New Roman" w:hAnsi="Times New Roman" w:cs="Times New Roman"/>
                <w:sz w:val="24"/>
                <w:szCs w:val="24"/>
                <w:lang w:val="en-US"/>
              </w:rPr>
            </w:pPr>
            <w:r w:rsidRPr="00994A48">
              <w:rPr>
                <w:rFonts w:ascii="Times New Roman" w:hAnsi="Times New Roman" w:cs="Times New Roman"/>
                <w:sz w:val="24"/>
                <w:szCs w:val="24"/>
                <w:lang w:val="en-US"/>
              </w:rPr>
              <w:t>Not immunization specific</w:t>
            </w:r>
          </w:p>
        </w:tc>
      </w:tr>
      <w:tr w:rsidR="005603ED" w:rsidRPr="00994A48" w14:paraId="56D2F295" w14:textId="77777777" w:rsidTr="007F4311">
        <w:trPr>
          <w:trHeight w:val="705"/>
        </w:trPr>
        <w:tc>
          <w:tcPr>
            <w:tcW w:w="810" w:type="dxa"/>
          </w:tcPr>
          <w:p w14:paraId="60D6537D" w14:textId="3150B814" w:rsidR="005603ED" w:rsidRPr="00994A48" w:rsidRDefault="005603ED"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6</w:t>
            </w:r>
          </w:p>
        </w:tc>
        <w:tc>
          <w:tcPr>
            <w:tcW w:w="3699" w:type="dxa"/>
          </w:tcPr>
          <w:p w14:paraId="194DBFD9" w14:textId="461581AF" w:rsidR="005603ED" w:rsidRPr="00994A48" w:rsidRDefault="00134427" w:rsidP="00063A52">
            <w:pPr>
              <w:rPr>
                <w:rFonts w:ascii="Times New Roman" w:hAnsi="Times New Roman" w:cs="Times New Roman"/>
                <w:color w:val="000000"/>
                <w:sz w:val="24"/>
                <w:szCs w:val="24"/>
              </w:rPr>
            </w:pPr>
            <w:r w:rsidRPr="00994A48">
              <w:rPr>
                <w:rFonts w:ascii="Times New Roman" w:hAnsi="Times New Roman" w:cs="Times New Roman"/>
                <w:color w:val="000000"/>
                <w:sz w:val="24"/>
                <w:szCs w:val="24"/>
              </w:rPr>
              <w:t>Immunization Barriers in Rajasthan</w:t>
            </w:r>
          </w:p>
        </w:tc>
        <w:tc>
          <w:tcPr>
            <w:tcW w:w="1894" w:type="dxa"/>
          </w:tcPr>
          <w:p w14:paraId="56C5AEB7" w14:textId="776AF4AE" w:rsidR="005603ED" w:rsidRPr="00994A48" w:rsidRDefault="0043220F"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PubMed</w:t>
            </w:r>
          </w:p>
        </w:tc>
        <w:tc>
          <w:tcPr>
            <w:tcW w:w="2507" w:type="dxa"/>
          </w:tcPr>
          <w:p w14:paraId="78CC75DF" w14:textId="33DA20D2" w:rsidR="005603ED" w:rsidRPr="00994A48" w:rsidRDefault="00ED5ED0" w:rsidP="005603ED">
            <w:pPr>
              <w:rPr>
                <w:rFonts w:ascii="Times New Roman" w:hAnsi="Times New Roman" w:cs="Times New Roman"/>
                <w:color w:val="000000"/>
                <w:sz w:val="24"/>
                <w:szCs w:val="24"/>
              </w:rPr>
            </w:pPr>
            <w:r w:rsidRPr="00994A48">
              <w:rPr>
                <w:rFonts w:ascii="Times New Roman" w:hAnsi="Times New Roman" w:cs="Times New Roman"/>
                <w:color w:val="000000"/>
                <w:sz w:val="24"/>
                <w:szCs w:val="24"/>
              </w:rPr>
              <w:t xml:space="preserve">Not </w:t>
            </w:r>
            <w:r w:rsidR="00B016B3" w:rsidRPr="00994A48">
              <w:rPr>
                <w:rFonts w:ascii="Times New Roman" w:hAnsi="Times New Roman" w:cs="Times New Roman"/>
                <w:color w:val="000000"/>
                <w:sz w:val="24"/>
                <w:szCs w:val="24"/>
              </w:rPr>
              <w:t>Bihar- specif</w:t>
            </w:r>
            <w:r w:rsidR="001C340B" w:rsidRPr="00994A48">
              <w:rPr>
                <w:rFonts w:ascii="Times New Roman" w:hAnsi="Times New Roman" w:cs="Times New Roman"/>
                <w:color w:val="000000"/>
                <w:sz w:val="24"/>
                <w:szCs w:val="24"/>
              </w:rPr>
              <w:t>ic</w:t>
            </w:r>
          </w:p>
        </w:tc>
      </w:tr>
      <w:tr w:rsidR="005603ED" w:rsidRPr="00994A48" w14:paraId="0EFC12C1" w14:textId="77777777" w:rsidTr="007F4311">
        <w:trPr>
          <w:trHeight w:val="842"/>
        </w:trPr>
        <w:tc>
          <w:tcPr>
            <w:tcW w:w="810" w:type="dxa"/>
          </w:tcPr>
          <w:p w14:paraId="75B120A8" w14:textId="4E5AE4CA" w:rsidR="005603ED" w:rsidRPr="00994A48" w:rsidRDefault="00FF1B70"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7</w:t>
            </w:r>
          </w:p>
        </w:tc>
        <w:tc>
          <w:tcPr>
            <w:tcW w:w="3699" w:type="dxa"/>
          </w:tcPr>
          <w:p w14:paraId="273EC7C4" w14:textId="4DADCEDE" w:rsidR="005603ED" w:rsidRPr="00994A48" w:rsidRDefault="001C340B" w:rsidP="005603ED">
            <w:pPr>
              <w:rPr>
                <w:rFonts w:ascii="Times New Roman" w:hAnsi="Times New Roman" w:cs="Times New Roman"/>
                <w:color w:val="000000"/>
                <w:sz w:val="24"/>
                <w:szCs w:val="24"/>
                <w:lang w:val="en-US"/>
              </w:rPr>
            </w:pPr>
            <w:r w:rsidRPr="00994A48">
              <w:rPr>
                <w:rFonts w:ascii="Times New Roman" w:hAnsi="Times New Roman" w:cs="Times New Roman"/>
                <w:color w:val="000000"/>
                <w:sz w:val="24"/>
                <w:szCs w:val="24"/>
                <w:lang w:val="en-US"/>
              </w:rPr>
              <w:t>Community Health Worker Moti</w:t>
            </w:r>
            <w:r w:rsidR="004054FB" w:rsidRPr="00994A48">
              <w:rPr>
                <w:rFonts w:ascii="Times New Roman" w:hAnsi="Times New Roman" w:cs="Times New Roman"/>
                <w:color w:val="000000"/>
                <w:sz w:val="24"/>
                <w:szCs w:val="24"/>
                <w:lang w:val="en-US"/>
              </w:rPr>
              <w:t>vation in Tamil Nadu</w:t>
            </w:r>
          </w:p>
        </w:tc>
        <w:tc>
          <w:tcPr>
            <w:tcW w:w="1894" w:type="dxa"/>
          </w:tcPr>
          <w:p w14:paraId="2E827210" w14:textId="06257BC7" w:rsidR="005603ED" w:rsidRPr="00994A48" w:rsidRDefault="004054FB"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Google scholar</w:t>
            </w:r>
          </w:p>
        </w:tc>
        <w:tc>
          <w:tcPr>
            <w:tcW w:w="2507" w:type="dxa"/>
          </w:tcPr>
          <w:p w14:paraId="5D5E8AB4" w14:textId="728CAEA6" w:rsidR="005603ED" w:rsidRPr="00994A48" w:rsidRDefault="004054FB"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 xml:space="preserve">Not VHSND </w:t>
            </w:r>
            <w:r w:rsidR="00C8380B" w:rsidRPr="00994A48">
              <w:rPr>
                <w:rFonts w:ascii="Times New Roman" w:hAnsi="Times New Roman" w:cs="Times New Roman"/>
                <w:sz w:val="24"/>
                <w:szCs w:val="24"/>
                <w:lang w:val="en-US"/>
              </w:rPr>
              <w:t>specific</w:t>
            </w:r>
          </w:p>
        </w:tc>
      </w:tr>
      <w:tr w:rsidR="005603ED" w:rsidRPr="00994A48" w14:paraId="497B9399" w14:textId="77777777" w:rsidTr="007F4311">
        <w:trPr>
          <w:trHeight w:val="1000"/>
        </w:trPr>
        <w:tc>
          <w:tcPr>
            <w:tcW w:w="810" w:type="dxa"/>
          </w:tcPr>
          <w:p w14:paraId="77683726" w14:textId="33039C00" w:rsidR="005603ED" w:rsidRPr="00994A48" w:rsidRDefault="00FF1B70"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8</w:t>
            </w:r>
          </w:p>
        </w:tc>
        <w:tc>
          <w:tcPr>
            <w:tcW w:w="3699" w:type="dxa"/>
          </w:tcPr>
          <w:p w14:paraId="7418A01E" w14:textId="1C996102" w:rsidR="005603ED" w:rsidRPr="00994A48" w:rsidRDefault="00C8380B" w:rsidP="005603ED">
            <w:pPr>
              <w:rPr>
                <w:rFonts w:ascii="Times New Roman" w:hAnsi="Times New Roman" w:cs="Times New Roman"/>
                <w:color w:val="000000"/>
                <w:sz w:val="24"/>
                <w:szCs w:val="24"/>
                <w:lang w:val="en-US"/>
              </w:rPr>
            </w:pPr>
            <w:r w:rsidRPr="00994A48">
              <w:rPr>
                <w:rFonts w:ascii="Times New Roman" w:hAnsi="Times New Roman" w:cs="Times New Roman"/>
                <w:color w:val="000000"/>
                <w:sz w:val="24"/>
                <w:szCs w:val="24"/>
                <w:lang w:val="en-US"/>
              </w:rPr>
              <w:t>Mobile outreach clinics in Odisha</w:t>
            </w:r>
          </w:p>
        </w:tc>
        <w:tc>
          <w:tcPr>
            <w:tcW w:w="1894" w:type="dxa"/>
          </w:tcPr>
          <w:p w14:paraId="6FC38DB7" w14:textId="06C31759" w:rsidR="005603ED" w:rsidRPr="00994A48" w:rsidRDefault="0043220F" w:rsidP="005603ED">
            <w:pPr>
              <w:rPr>
                <w:rFonts w:ascii="Times New Roman" w:hAnsi="Times New Roman" w:cs="Times New Roman"/>
                <w:sz w:val="24"/>
                <w:szCs w:val="24"/>
                <w:lang w:val="en-US"/>
              </w:rPr>
            </w:pPr>
            <w:r w:rsidRPr="00994A48">
              <w:rPr>
                <w:rFonts w:ascii="Times New Roman" w:hAnsi="Times New Roman" w:cs="Times New Roman"/>
                <w:sz w:val="24"/>
                <w:szCs w:val="24"/>
                <w:lang w:val="en-US"/>
              </w:rPr>
              <w:t>PubMed</w:t>
            </w:r>
          </w:p>
        </w:tc>
        <w:tc>
          <w:tcPr>
            <w:tcW w:w="2507" w:type="dxa"/>
          </w:tcPr>
          <w:p w14:paraId="3C209832" w14:textId="268A7519" w:rsidR="005603ED" w:rsidRPr="00994A48" w:rsidRDefault="00C8380B" w:rsidP="00FF1B70">
            <w:pPr>
              <w:rPr>
                <w:rFonts w:ascii="Times New Roman" w:hAnsi="Times New Roman" w:cs="Times New Roman"/>
                <w:sz w:val="24"/>
                <w:szCs w:val="24"/>
                <w:lang w:val="en-US"/>
              </w:rPr>
            </w:pPr>
            <w:r w:rsidRPr="00994A48">
              <w:rPr>
                <w:rFonts w:ascii="Times New Roman" w:hAnsi="Times New Roman" w:cs="Times New Roman"/>
                <w:sz w:val="24"/>
                <w:szCs w:val="24"/>
                <w:lang w:val="en-US"/>
              </w:rPr>
              <w:t>Different delivery mode</w:t>
            </w:r>
          </w:p>
        </w:tc>
      </w:tr>
    </w:tbl>
    <w:p w14:paraId="6F140FD1" w14:textId="77777777" w:rsidR="005603ED" w:rsidRPr="00994A48" w:rsidRDefault="005603ED" w:rsidP="005603ED">
      <w:pPr>
        <w:ind w:left="1440" w:firstLine="720"/>
        <w:rPr>
          <w:rFonts w:ascii="Times New Roman" w:hAnsi="Times New Roman" w:cs="Times New Roman"/>
          <w:sz w:val="24"/>
          <w:szCs w:val="24"/>
          <w:u w:val="single"/>
          <w:lang w:val="en-US"/>
        </w:rPr>
      </w:pPr>
    </w:p>
    <w:p w14:paraId="54A5AFAA" w14:textId="58549178" w:rsidR="00BE53D1" w:rsidRPr="00994A48" w:rsidRDefault="00BE53D1" w:rsidP="00B538D6">
      <w:pPr>
        <w:rPr>
          <w:rFonts w:ascii="Times New Roman" w:hAnsi="Times New Roman" w:cs="Times New Roman"/>
          <w:b/>
          <w:bCs/>
          <w:sz w:val="24"/>
          <w:szCs w:val="24"/>
          <w:u w:val="single"/>
          <w:lang w:val="en-US"/>
        </w:rPr>
      </w:pPr>
      <w:r w:rsidRPr="00994A48">
        <w:rPr>
          <w:rFonts w:ascii="Times New Roman" w:hAnsi="Times New Roman" w:cs="Times New Roman"/>
          <w:b/>
          <w:bCs/>
          <w:sz w:val="24"/>
          <w:szCs w:val="24"/>
          <w:u w:val="single"/>
          <w:lang w:val="en-US"/>
        </w:rPr>
        <w:t xml:space="preserve">BARRIERS TO EFFECTIVE </w:t>
      </w:r>
      <w:r w:rsidR="00952645" w:rsidRPr="00994A48">
        <w:rPr>
          <w:rFonts w:ascii="Times New Roman" w:hAnsi="Times New Roman" w:cs="Times New Roman"/>
          <w:b/>
          <w:bCs/>
          <w:sz w:val="24"/>
          <w:szCs w:val="24"/>
          <w:u w:val="single"/>
          <w:lang w:val="en-US"/>
        </w:rPr>
        <w:t>VHSND</w:t>
      </w:r>
      <w:r w:rsidRPr="00994A48">
        <w:rPr>
          <w:rFonts w:ascii="Times New Roman" w:hAnsi="Times New Roman" w:cs="Times New Roman"/>
          <w:b/>
          <w:bCs/>
          <w:sz w:val="24"/>
          <w:szCs w:val="24"/>
          <w:u w:val="single"/>
          <w:lang w:val="en-US"/>
        </w:rPr>
        <w:t xml:space="preserve"> IMPLEMENTATION: </w:t>
      </w:r>
    </w:p>
    <w:p w14:paraId="6FDC1BAE" w14:textId="77777777" w:rsidR="005C5ACD" w:rsidRPr="00994A48" w:rsidRDefault="005C5ACD" w:rsidP="00B538D6">
      <w:pPr>
        <w:rPr>
          <w:rFonts w:ascii="Times New Roman" w:hAnsi="Times New Roman" w:cs="Times New Roman"/>
          <w:b/>
          <w:bCs/>
          <w:sz w:val="24"/>
          <w:szCs w:val="24"/>
          <w:u w:val="single"/>
          <w:lang w:val="en-US"/>
        </w:rPr>
      </w:pPr>
    </w:p>
    <w:p w14:paraId="61C78A23" w14:textId="193A9345" w:rsidR="00607620" w:rsidRPr="00994A48" w:rsidRDefault="00607620" w:rsidP="005C5ACD">
      <w:pPr>
        <w:pStyle w:val="ListParagraph"/>
        <w:numPr>
          <w:ilvl w:val="0"/>
          <w:numId w:val="13"/>
        </w:numPr>
        <w:rPr>
          <w:rFonts w:ascii="Times New Roman" w:hAnsi="Times New Roman" w:cs="Times New Roman"/>
          <w:noProof/>
          <w:sz w:val="24"/>
          <w:szCs w:val="24"/>
        </w:rPr>
      </w:pPr>
      <w:r w:rsidRPr="00994A48">
        <w:rPr>
          <w:rFonts w:ascii="Times New Roman" w:hAnsi="Times New Roman" w:cs="Times New Roman"/>
          <w:sz w:val="24"/>
          <w:szCs w:val="24"/>
        </w:rPr>
        <w:t>Inadequate Health Infrastructure &amp; Workforce Capacity</w:t>
      </w:r>
      <w:r w:rsidRPr="00994A48">
        <w:rPr>
          <w:rFonts w:ascii="Times New Roman" w:hAnsi="Times New Roman" w:cs="Times New Roman"/>
          <w:sz w:val="24"/>
          <w:szCs w:val="24"/>
        </w:rPr>
        <w:br/>
        <w:t>The study highlights that Bihar’s health infrastructure falls short given the rising population demands, including at VHSND sites. Overloaded facilities and staff hinder effective microplanning, session conduct, and timely outreach. There’s a critical need for both infrastructure expansion and workforce capacity-building to ensure consistent and high-quality VHSND services.</w:t>
      </w:r>
      <w:r w:rsidR="00376389" w:rsidRPr="00994A48">
        <w:rPr>
          <w:rFonts w:ascii="Times New Roman" w:hAnsi="Times New Roman" w:cs="Times New Roman"/>
          <w:noProof/>
          <w:sz w:val="24"/>
          <w:szCs w:val="24"/>
        </w:rPr>
        <w:t xml:space="preserve"> </w:t>
      </w:r>
      <w:sdt>
        <w:sdtPr>
          <w:rPr>
            <w:rFonts w:ascii="Times New Roman" w:hAnsi="Times New Roman" w:cs="Times New Roman"/>
            <w:noProof/>
            <w:sz w:val="24"/>
            <w:szCs w:val="24"/>
          </w:rPr>
          <w:id w:val="586818921"/>
          <w:citation/>
        </w:sdtPr>
        <w:sdtEndPr/>
        <w:sdtContent>
          <w:r w:rsidR="005C5ACD" w:rsidRPr="00994A48">
            <w:rPr>
              <w:rFonts w:ascii="Times New Roman" w:hAnsi="Times New Roman" w:cs="Times New Roman"/>
              <w:noProof/>
              <w:sz w:val="24"/>
              <w:szCs w:val="24"/>
            </w:rPr>
            <w:fldChar w:fldCharType="begin"/>
          </w:r>
          <w:r w:rsidR="005C5ACD" w:rsidRPr="00994A48">
            <w:rPr>
              <w:rFonts w:ascii="Times New Roman" w:hAnsi="Times New Roman" w:cs="Times New Roman"/>
              <w:noProof/>
              <w:sz w:val="24"/>
              <w:szCs w:val="24"/>
            </w:rPr>
            <w:instrText xml:space="preserve"> CITATION Rat \l 16393 </w:instrText>
          </w:r>
          <w:r w:rsidR="005C5ACD" w:rsidRPr="00994A48">
            <w:rPr>
              <w:rFonts w:ascii="Times New Roman" w:hAnsi="Times New Roman" w:cs="Times New Roman"/>
              <w:noProof/>
              <w:sz w:val="24"/>
              <w:szCs w:val="24"/>
            </w:rPr>
            <w:fldChar w:fldCharType="separate"/>
          </w:r>
          <w:r w:rsidR="005C5ACD" w:rsidRPr="00994A48">
            <w:rPr>
              <w:rFonts w:ascii="Times New Roman" w:hAnsi="Times New Roman" w:cs="Times New Roman"/>
              <w:noProof/>
              <w:sz w:val="24"/>
              <w:szCs w:val="24"/>
            </w:rPr>
            <w:t>[1]</w:t>
          </w:r>
          <w:r w:rsidR="005C5ACD" w:rsidRPr="00994A48">
            <w:rPr>
              <w:rFonts w:ascii="Times New Roman" w:hAnsi="Times New Roman" w:cs="Times New Roman"/>
              <w:noProof/>
              <w:sz w:val="24"/>
              <w:szCs w:val="24"/>
            </w:rPr>
            <w:fldChar w:fldCharType="end"/>
          </w:r>
        </w:sdtContent>
      </w:sdt>
    </w:p>
    <w:p w14:paraId="5CBE1749" w14:textId="1D48129E" w:rsidR="005C5ACD" w:rsidRPr="00994A48" w:rsidRDefault="005C5ACD" w:rsidP="005C5ACD">
      <w:pPr>
        <w:pStyle w:val="ListParagraph"/>
        <w:numPr>
          <w:ilvl w:val="0"/>
          <w:numId w:val="13"/>
        </w:numPr>
        <w:rPr>
          <w:rFonts w:ascii="Times New Roman" w:hAnsi="Times New Roman" w:cs="Times New Roman"/>
          <w:sz w:val="24"/>
          <w:szCs w:val="24"/>
        </w:rPr>
      </w:pPr>
      <w:r w:rsidRPr="00994A48">
        <w:rPr>
          <w:rFonts w:ascii="Times New Roman" w:hAnsi="Times New Roman" w:cs="Times New Roman"/>
          <w:sz w:val="24"/>
          <w:szCs w:val="24"/>
        </w:rPr>
        <w:t>Child Absence on Vaccination Day</w:t>
      </w:r>
      <w:r w:rsidRPr="00994A48">
        <w:rPr>
          <w:rFonts w:ascii="Times New Roman" w:hAnsi="Times New Roman" w:cs="Times New Roman"/>
          <w:sz w:val="24"/>
          <w:szCs w:val="24"/>
        </w:rPr>
        <w:br/>
        <w:t>The most frequently cited barrier was the unavailability of the child on the day of the VHSND session—the child might be at home, sick, or out visiting relatives—which resulted in missed vaccination opportunities.</w:t>
      </w:r>
    </w:p>
    <w:p w14:paraId="34CDA5C7" w14:textId="31912E80" w:rsidR="005C5ACD" w:rsidRPr="00994A48" w:rsidRDefault="005C5ACD" w:rsidP="005C5ACD">
      <w:pPr>
        <w:pStyle w:val="ListParagraph"/>
        <w:numPr>
          <w:ilvl w:val="0"/>
          <w:numId w:val="13"/>
        </w:numPr>
        <w:rPr>
          <w:rFonts w:ascii="Times New Roman" w:hAnsi="Times New Roman" w:cs="Times New Roman"/>
          <w:sz w:val="24"/>
          <w:szCs w:val="24"/>
        </w:rPr>
      </w:pPr>
      <w:r w:rsidRPr="00994A48">
        <w:rPr>
          <w:rFonts w:ascii="Times New Roman" w:hAnsi="Times New Roman" w:cs="Times New Roman"/>
          <w:sz w:val="24"/>
          <w:szCs w:val="24"/>
        </w:rPr>
        <w:t>Child Illness</w:t>
      </w:r>
      <w:sdt>
        <w:sdtPr>
          <w:rPr>
            <w:rFonts w:ascii="Times New Roman" w:hAnsi="Times New Roman" w:cs="Times New Roman"/>
            <w:sz w:val="24"/>
            <w:szCs w:val="24"/>
          </w:rPr>
          <w:id w:val="1352079001"/>
          <w:citation/>
        </w:sdtPr>
        <w:sdtEndPr/>
        <w:sdtContent>
          <w:r w:rsidRPr="00994A48">
            <w:rPr>
              <w:rFonts w:ascii="Times New Roman" w:hAnsi="Times New Roman" w:cs="Times New Roman"/>
              <w:sz w:val="24"/>
              <w:szCs w:val="24"/>
            </w:rPr>
            <w:fldChar w:fldCharType="begin"/>
          </w:r>
          <w:r w:rsidRPr="00994A48">
            <w:rPr>
              <w:rFonts w:ascii="Times New Roman" w:hAnsi="Times New Roman" w:cs="Times New Roman"/>
              <w:sz w:val="24"/>
              <w:szCs w:val="24"/>
            </w:rPr>
            <w:instrText xml:space="preserve"> CITATION Sin \l 16393 </w:instrText>
          </w:r>
          <w:r w:rsidRPr="00994A48">
            <w:rPr>
              <w:rFonts w:ascii="Times New Roman" w:hAnsi="Times New Roman" w:cs="Times New Roman"/>
              <w:sz w:val="24"/>
              <w:szCs w:val="24"/>
            </w:rPr>
            <w:fldChar w:fldCharType="separate"/>
          </w:r>
          <w:r w:rsidRPr="00994A48">
            <w:rPr>
              <w:rFonts w:ascii="Times New Roman" w:hAnsi="Times New Roman" w:cs="Times New Roman"/>
              <w:noProof/>
              <w:sz w:val="24"/>
              <w:szCs w:val="24"/>
            </w:rPr>
            <w:t xml:space="preserve"> [2]</w:t>
          </w:r>
          <w:r w:rsidRPr="00994A48">
            <w:rPr>
              <w:rFonts w:ascii="Times New Roman" w:hAnsi="Times New Roman" w:cs="Times New Roman"/>
              <w:sz w:val="24"/>
              <w:szCs w:val="24"/>
            </w:rPr>
            <w:fldChar w:fldCharType="end"/>
          </w:r>
        </w:sdtContent>
      </w:sdt>
      <w:r w:rsidRPr="00994A48">
        <w:rPr>
          <w:rFonts w:ascii="Times New Roman" w:hAnsi="Times New Roman" w:cs="Times New Roman"/>
          <w:sz w:val="24"/>
          <w:szCs w:val="24"/>
        </w:rPr>
        <w:br/>
        <w:t>A significant proportion of caregivers reported that their child was unwell on the scheduled immunization day, preventing attendance at the VHSND session and</w:t>
      </w:r>
      <w:sdt>
        <w:sdtPr>
          <w:rPr>
            <w:rFonts w:ascii="Times New Roman" w:hAnsi="Times New Roman" w:cs="Times New Roman"/>
            <w:sz w:val="24"/>
            <w:szCs w:val="24"/>
          </w:rPr>
          <w:id w:val="272675295"/>
          <w:citation/>
        </w:sdtPr>
        <w:sdtEndPr/>
        <w:sdtContent>
          <w:r w:rsidR="006A2A9A" w:rsidRPr="00994A48">
            <w:rPr>
              <w:rFonts w:ascii="Times New Roman" w:hAnsi="Times New Roman" w:cs="Times New Roman"/>
              <w:sz w:val="24"/>
              <w:szCs w:val="24"/>
            </w:rPr>
            <w:fldChar w:fldCharType="begin"/>
          </w:r>
          <w:r w:rsidR="006A2A9A" w:rsidRPr="00994A48">
            <w:rPr>
              <w:rFonts w:ascii="Times New Roman" w:hAnsi="Times New Roman" w:cs="Times New Roman"/>
              <w:sz w:val="24"/>
              <w:szCs w:val="24"/>
            </w:rPr>
            <w:instrText xml:space="preserve"> CITATION Sha \l 16393 </w:instrText>
          </w:r>
          <w:r w:rsidR="006A2A9A" w:rsidRPr="00994A48">
            <w:rPr>
              <w:rFonts w:ascii="Times New Roman" w:hAnsi="Times New Roman" w:cs="Times New Roman"/>
              <w:sz w:val="24"/>
              <w:szCs w:val="24"/>
            </w:rPr>
            <w:fldChar w:fldCharType="separate"/>
          </w:r>
          <w:r w:rsidR="006A2A9A" w:rsidRPr="00994A48">
            <w:rPr>
              <w:rFonts w:ascii="Times New Roman" w:hAnsi="Times New Roman" w:cs="Times New Roman"/>
              <w:noProof/>
              <w:sz w:val="24"/>
              <w:szCs w:val="24"/>
            </w:rPr>
            <w:t xml:space="preserve"> [3]</w:t>
          </w:r>
          <w:r w:rsidR="006A2A9A" w:rsidRPr="00994A48">
            <w:rPr>
              <w:rFonts w:ascii="Times New Roman" w:hAnsi="Times New Roman" w:cs="Times New Roman"/>
              <w:sz w:val="24"/>
              <w:szCs w:val="24"/>
            </w:rPr>
            <w:fldChar w:fldCharType="end"/>
          </w:r>
        </w:sdtContent>
      </w:sdt>
      <w:r w:rsidRPr="00994A48">
        <w:rPr>
          <w:rFonts w:ascii="Times New Roman" w:hAnsi="Times New Roman" w:cs="Times New Roman"/>
          <w:sz w:val="24"/>
          <w:szCs w:val="24"/>
        </w:rPr>
        <w:t xml:space="preserve"> contributing to incomplete vaccination.</w:t>
      </w:r>
      <w:sdt>
        <w:sdtPr>
          <w:rPr>
            <w:rFonts w:ascii="Times New Roman" w:hAnsi="Times New Roman" w:cs="Times New Roman"/>
            <w:sz w:val="24"/>
            <w:szCs w:val="24"/>
          </w:rPr>
          <w:id w:val="-448555692"/>
          <w:citation/>
        </w:sdtPr>
        <w:sdtEndPr/>
        <w:sdtContent>
          <w:r w:rsidRPr="00994A48">
            <w:rPr>
              <w:rFonts w:ascii="Times New Roman" w:hAnsi="Times New Roman" w:cs="Times New Roman"/>
              <w:sz w:val="24"/>
              <w:szCs w:val="24"/>
            </w:rPr>
            <w:fldChar w:fldCharType="begin"/>
          </w:r>
          <w:r w:rsidRPr="00994A48">
            <w:rPr>
              <w:rFonts w:ascii="Times New Roman" w:hAnsi="Times New Roman" w:cs="Times New Roman"/>
              <w:sz w:val="24"/>
              <w:szCs w:val="24"/>
            </w:rPr>
            <w:instrText xml:space="preserve"> CITATION Sin \l 16393 </w:instrText>
          </w:r>
          <w:r w:rsidRPr="00994A48">
            <w:rPr>
              <w:rFonts w:ascii="Times New Roman" w:hAnsi="Times New Roman" w:cs="Times New Roman"/>
              <w:sz w:val="24"/>
              <w:szCs w:val="24"/>
            </w:rPr>
            <w:fldChar w:fldCharType="separate"/>
          </w:r>
          <w:r w:rsidRPr="00994A48">
            <w:rPr>
              <w:rFonts w:ascii="Times New Roman" w:hAnsi="Times New Roman" w:cs="Times New Roman"/>
              <w:noProof/>
              <w:sz w:val="24"/>
              <w:szCs w:val="24"/>
            </w:rPr>
            <w:t xml:space="preserve"> [2]</w:t>
          </w:r>
          <w:r w:rsidRPr="00994A48">
            <w:rPr>
              <w:rFonts w:ascii="Times New Roman" w:hAnsi="Times New Roman" w:cs="Times New Roman"/>
              <w:sz w:val="24"/>
              <w:szCs w:val="24"/>
            </w:rPr>
            <w:fldChar w:fldCharType="end"/>
          </w:r>
        </w:sdtContent>
      </w:sdt>
    </w:p>
    <w:p w14:paraId="7E8BF346" w14:textId="2A099C84" w:rsidR="006A2A9A" w:rsidRPr="00994A48" w:rsidRDefault="006A2A9A" w:rsidP="005C5ACD">
      <w:pPr>
        <w:pStyle w:val="ListParagraph"/>
        <w:numPr>
          <w:ilvl w:val="0"/>
          <w:numId w:val="13"/>
        </w:numPr>
        <w:rPr>
          <w:rFonts w:ascii="Times New Roman" w:hAnsi="Times New Roman" w:cs="Times New Roman"/>
          <w:sz w:val="24"/>
          <w:szCs w:val="24"/>
        </w:rPr>
      </w:pPr>
      <w:r w:rsidRPr="00994A48">
        <w:rPr>
          <w:rFonts w:ascii="Times New Roman" w:hAnsi="Times New Roman" w:cs="Times New Roman"/>
          <w:sz w:val="24"/>
          <w:szCs w:val="24"/>
        </w:rPr>
        <w:t>Home Deliveries and Lack of Birth Institutionalization</w:t>
      </w:r>
      <w:r w:rsidRPr="00994A48">
        <w:rPr>
          <w:rFonts w:ascii="Times New Roman" w:hAnsi="Times New Roman" w:cs="Times New Roman"/>
          <w:sz w:val="24"/>
          <w:szCs w:val="24"/>
        </w:rPr>
        <w:br/>
        <w:t xml:space="preserve">Place of birth was strongly associated with immunization coverage (AOR 29.04, </w:t>
      </w:r>
      <w:r w:rsidRPr="00994A48">
        <w:rPr>
          <w:rFonts w:ascii="Times New Roman" w:hAnsi="Times New Roman" w:cs="Times New Roman"/>
          <w:i/>
          <w:iCs/>
          <w:sz w:val="24"/>
          <w:szCs w:val="24"/>
        </w:rPr>
        <w:t>p</w:t>
      </w:r>
      <w:r w:rsidRPr="00994A48">
        <w:rPr>
          <w:rFonts w:ascii="Times New Roman" w:hAnsi="Times New Roman" w:cs="Times New Roman"/>
          <w:sz w:val="24"/>
          <w:szCs w:val="24"/>
        </w:rPr>
        <w:t xml:space="preserve"> &lt; 0.001). Children born at home were far less likely to be fully immunized compared to those born in health facilities. This barrier reflects missed opportunities for early counselling and initial vaccination (e.g., BCG, OPV-0, HepB-0) at birth, which is often facilitated in institutional deliveries.</w:t>
      </w:r>
      <w:sdt>
        <w:sdtPr>
          <w:rPr>
            <w:rFonts w:ascii="Times New Roman" w:hAnsi="Times New Roman" w:cs="Times New Roman"/>
            <w:sz w:val="24"/>
            <w:szCs w:val="24"/>
          </w:rPr>
          <w:id w:val="-1524161499"/>
          <w:citation/>
        </w:sdtPr>
        <w:sdtEndPr/>
        <w:sdtContent>
          <w:r w:rsidRPr="00994A48">
            <w:rPr>
              <w:rFonts w:ascii="Times New Roman" w:hAnsi="Times New Roman" w:cs="Times New Roman"/>
              <w:sz w:val="24"/>
              <w:szCs w:val="24"/>
            </w:rPr>
            <w:fldChar w:fldCharType="begin"/>
          </w:r>
          <w:r w:rsidRPr="00994A48">
            <w:rPr>
              <w:rFonts w:ascii="Times New Roman" w:hAnsi="Times New Roman" w:cs="Times New Roman"/>
              <w:sz w:val="24"/>
              <w:szCs w:val="24"/>
            </w:rPr>
            <w:instrText xml:space="preserve"> CITATION Pan \l 16393 </w:instrText>
          </w:r>
          <w:r w:rsidRPr="00994A48">
            <w:rPr>
              <w:rFonts w:ascii="Times New Roman" w:hAnsi="Times New Roman" w:cs="Times New Roman"/>
              <w:sz w:val="24"/>
              <w:szCs w:val="24"/>
            </w:rPr>
            <w:fldChar w:fldCharType="separate"/>
          </w:r>
          <w:r w:rsidRPr="00994A48">
            <w:rPr>
              <w:rFonts w:ascii="Times New Roman" w:hAnsi="Times New Roman" w:cs="Times New Roman"/>
              <w:noProof/>
              <w:sz w:val="24"/>
              <w:szCs w:val="24"/>
            </w:rPr>
            <w:t xml:space="preserve"> [3]</w:t>
          </w:r>
          <w:r w:rsidRPr="00994A48">
            <w:rPr>
              <w:rFonts w:ascii="Times New Roman" w:hAnsi="Times New Roman" w:cs="Times New Roman"/>
              <w:sz w:val="24"/>
              <w:szCs w:val="24"/>
            </w:rPr>
            <w:fldChar w:fldCharType="end"/>
          </w:r>
        </w:sdtContent>
      </w:sdt>
    </w:p>
    <w:p w14:paraId="4BDCB3D5" w14:textId="6E06189F" w:rsidR="006A2A9A" w:rsidRPr="00994A48" w:rsidRDefault="006A2A9A" w:rsidP="005C5ACD">
      <w:pPr>
        <w:pStyle w:val="ListParagraph"/>
        <w:numPr>
          <w:ilvl w:val="0"/>
          <w:numId w:val="13"/>
        </w:numPr>
        <w:rPr>
          <w:rFonts w:ascii="Times New Roman" w:hAnsi="Times New Roman" w:cs="Times New Roman"/>
          <w:sz w:val="24"/>
          <w:szCs w:val="24"/>
        </w:rPr>
      </w:pPr>
      <w:r w:rsidRPr="00994A48">
        <w:rPr>
          <w:rFonts w:ascii="Times New Roman" w:hAnsi="Times New Roman" w:cs="Times New Roman"/>
          <w:sz w:val="24"/>
          <w:szCs w:val="24"/>
        </w:rPr>
        <w:t>Lack of Convergence of Frontline Workers</w:t>
      </w:r>
      <w:r w:rsidRPr="00994A48">
        <w:rPr>
          <w:rFonts w:ascii="Times New Roman" w:hAnsi="Times New Roman" w:cs="Times New Roman"/>
          <w:sz w:val="24"/>
          <w:szCs w:val="24"/>
        </w:rPr>
        <w:br/>
        <w:t>The study identified that inadequate coordination among ANMs, ASHAs, and AWWs was a key challenge affecting the delivery of maternal, child health, and nutrition services at VHSND sites. Poor convergence led to fragmented service delivery and reduced efficiency of sessions.</w:t>
      </w:r>
      <w:sdt>
        <w:sdtPr>
          <w:rPr>
            <w:rFonts w:ascii="Times New Roman" w:hAnsi="Times New Roman" w:cs="Times New Roman"/>
            <w:sz w:val="24"/>
            <w:szCs w:val="24"/>
          </w:rPr>
          <w:id w:val="-1020860527"/>
          <w:citation/>
        </w:sdtPr>
        <w:sdtEndPr/>
        <w:sdtContent>
          <w:r w:rsidR="00FF60F4" w:rsidRPr="00994A48">
            <w:rPr>
              <w:rFonts w:ascii="Times New Roman" w:hAnsi="Times New Roman" w:cs="Times New Roman"/>
              <w:sz w:val="24"/>
              <w:szCs w:val="24"/>
            </w:rPr>
            <w:fldChar w:fldCharType="begin"/>
          </w:r>
          <w:r w:rsidR="00FF60F4" w:rsidRPr="00994A48">
            <w:rPr>
              <w:rFonts w:ascii="Times New Roman" w:hAnsi="Times New Roman" w:cs="Times New Roman"/>
              <w:sz w:val="24"/>
              <w:szCs w:val="24"/>
            </w:rPr>
            <w:instrText xml:space="preserve"> CITATION Pan \l 16393 </w:instrText>
          </w:r>
          <w:r w:rsidR="00FF60F4" w:rsidRPr="00994A48">
            <w:rPr>
              <w:rFonts w:ascii="Times New Roman" w:hAnsi="Times New Roman" w:cs="Times New Roman"/>
              <w:sz w:val="24"/>
              <w:szCs w:val="24"/>
            </w:rPr>
            <w:fldChar w:fldCharType="separate"/>
          </w:r>
          <w:r w:rsidR="00FF60F4" w:rsidRPr="00994A48">
            <w:rPr>
              <w:rFonts w:ascii="Times New Roman" w:hAnsi="Times New Roman" w:cs="Times New Roman"/>
              <w:noProof/>
              <w:sz w:val="24"/>
              <w:szCs w:val="24"/>
            </w:rPr>
            <w:t xml:space="preserve"> [4]</w:t>
          </w:r>
          <w:r w:rsidR="00FF60F4" w:rsidRPr="00994A48">
            <w:rPr>
              <w:rFonts w:ascii="Times New Roman" w:hAnsi="Times New Roman" w:cs="Times New Roman"/>
              <w:sz w:val="24"/>
              <w:szCs w:val="24"/>
            </w:rPr>
            <w:fldChar w:fldCharType="end"/>
          </w:r>
        </w:sdtContent>
      </w:sdt>
    </w:p>
    <w:p w14:paraId="5A8BDD32" w14:textId="2CB1FA83" w:rsidR="005C5ACD" w:rsidRPr="00994A48" w:rsidRDefault="006A2A9A" w:rsidP="006A2A9A">
      <w:pPr>
        <w:tabs>
          <w:tab w:val="left" w:pos="5259"/>
        </w:tabs>
        <w:rPr>
          <w:rFonts w:ascii="Times New Roman" w:hAnsi="Times New Roman" w:cs="Times New Roman"/>
          <w:sz w:val="24"/>
          <w:szCs w:val="24"/>
          <w:lang w:val="en-US"/>
        </w:rPr>
      </w:pPr>
      <w:r w:rsidRPr="00994A48">
        <w:rPr>
          <w:rFonts w:ascii="Times New Roman" w:hAnsi="Times New Roman" w:cs="Times New Roman"/>
          <w:sz w:val="24"/>
          <w:szCs w:val="24"/>
          <w:lang w:val="en-US"/>
        </w:rPr>
        <w:tab/>
      </w:r>
    </w:p>
    <w:p w14:paraId="517A5492" w14:textId="52D1C6B6" w:rsidR="00551728" w:rsidRPr="00994A48" w:rsidRDefault="00551728" w:rsidP="00551728">
      <w:pPr>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 xml:space="preserve">ENABLERS OF </w:t>
      </w:r>
      <w:r w:rsidR="001932BE" w:rsidRPr="00994A48">
        <w:rPr>
          <w:rFonts w:ascii="Times New Roman" w:hAnsi="Times New Roman" w:cs="Times New Roman"/>
          <w:b/>
          <w:bCs/>
          <w:sz w:val="24"/>
          <w:szCs w:val="24"/>
          <w:lang w:val="en-US"/>
        </w:rPr>
        <w:t>EFFECTIVE VHSND IMPLEMENTATION</w:t>
      </w:r>
      <w:r w:rsidR="00676ADC" w:rsidRPr="00994A48">
        <w:rPr>
          <w:rFonts w:ascii="Times New Roman" w:hAnsi="Times New Roman" w:cs="Times New Roman"/>
          <w:b/>
          <w:bCs/>
          <w:sz w:val="24"/>
          <w:szCs w:val="24"/>
          <w:lang w:val="en-US"/>
        </w:rPr>
        <w:t>:</w:t>
      </w:r>
    </w:p>
    <w:p w14:paraId="446193A5" w14:textId="0D1CDE89" w:rsidR="007B16BC" w:rsidRPr="00994A48" w:rsidRDefault="00676ADC" w:rsidP="007B16BC">
      <w:pPr>
        <w:pStyle w:val="ListParagraph"/>
        <w:numPr>
          <w:ilvl w:val="0"/>
          <w:numId w:val="3"/>
        </w:numPr>
        <w:rPr>
          <w:rFonts w:ascii="Times New Roman" w:hAnsi="Times New Roman" w:cs="Times New Roman"/>
          <w:sz w:val="24"/>
          <w:szCs w:val="24"/>
          <w:lang w:val="en-US"/>
        </w:rPr>
      </w:pPr>
      <w:r w:rsidRPr="00994A48">
        <w:rPr>
          <w:rFonts w:ascii="Times New Roman" w:hAnsi="Times New Roman" w:cs="Times New Roman"/>
          <w:sz w:val="24"/>
          <w:szCs w:val="24"/>
          <w:lang w:val="en-US"/>
        </w:rPr>
        <w:lastRenderedPageBreak/>
        <w:t>S</w:t>
      </w:r>
      <w:r w:rsidR="00EF76D3" w:rsidRPr="00994A48">
        <w:rPr>
          <w:rFonts w:ascii="Times New Roman" w:hAnsi="Times New Roman" w:cs="Times New Roman"/>
          <w:sz w:val="24"/>
          <w:szCs w:val="24"/>
          <w:lang w:val="en-US"/>
        </w:rPr>
        <w:t>up</w:t>
      </w:r>
      <w:r w:rsidR="00E03466" w:rsidRPr="00994A48">
        <w:rPr>
          <w:rFonts w:ascii="Times New Roman" w:hAnsi="Times New Roman" w:cs="Times New Roman"/>
          <w:sz w:val="24"/>
          <w:szCs w:val="24"/>
          <w:lang w:val="en-US"/>
        </w:rPr>
        <w:t>portive Supervision and On-site Mentoring</w:t>
      </w:r>
      <w:r w:rsidR="00733FBA" w:rsidRPr="00994A48">
        <w:rPr>
          <w:rFonts w:ascii="Times New Roman" w:hAnsi="Times New Roman" w:cs="Times New Roman"/>
          <w:sz w:val="24"/>
          <w:szCs w:val="24"/>
          <w:lang w:val="en-US"/>
        </w:rPr>
        <w:t>:</w:t>
      </w:r>
      <w:r w:rsidR="00733FBA" w:rsidRPr="00994A48">
        <w:rPr>
          <w:rFonts w:ascii="Times New Roman" w:hAnsi="Times New Roman" w:cs="Times New Roman"/>
          <w:sz w:val="24"/>
          <w:szCs w:val="24"/>
        </w:rPr>
        <w:t xml:space="preserve"> </w:t>
      </w:r>
      <w:r w:rsidR="00733FBA" w:rsidRPr="00994A48">
        <w:rPr>
          <w:rFonts w:ascii="Times New Roman" w:hAnsi="Times New Roman" w:cs="Times New Roman"/>
          <w:sz w:val="24"/>
          <w:szCs w:val="24"/>
          <w:lang w:val="en-US"/>
        </w:rPr>
        <w:t>he quality of VHSND sessions has been demonstrated to be enhanced by frequent supportive supervision visits and on-the-spot mentorship by block or district health teams. Service delivery improved in the Gaya district when ANMs, ASHAs, and AWWs were given clear instructions on how to manage the cold chain, use due lists appropriately, and document MCP cards. The technical precision of vaccination administration and documentation was improved by these mentorship relationships, and frontline staff members' confidence in managing session logistics and community involvement was also increased.</w:t>
      </w:r>
    </w:p>
    <w:p w14:paraId="3081817A" w14:textId="70C09ECC" w:rsidR="00E172C4" w:rsidRPr="00994A48" w:rsidRDefault="00D67C42" w:rsidP="00376389">
      <w:pPr>
        <w:pStyle w:val="ListParagraph"/>
        <w:numPr>
          <w:ilvl w:val="0"/>
          <w:numId w:val="3"/>
        </w:numPr>
        <w:rPr>
          <w:rFonts w:ascii="Times New Roman" w:hAnsi="Times New Roman" w:cs="Times New Roman"/>
          <w:sz w:val="24"/>
          <w:szCs w:val="24"/>
          <w:lang w:val="en-US"/>
        </w:rPr>
      </w:pPr>
      <w:r w:rsidRPr="00994A48">
        <w:rPr>
          <w:rFonts w:ascii="Times New Roman" w:hAnsi="Times New Roman" w:cs="Times New Roman"/>
          <w:sz w:val="24"/>
          <w:szCs w:val="24"/>
          <w:lang w:val="en-US"/>
        </w:rPr>
        <w:t xml:space="preserve">Community </w:t>
      </w:r>
      <w:r w:rsidR="00FD253A" w:rsidRPr="00994A48">
        <w:rPr>
          <w:rFonts w:ascii="Times New Roman" w:hAnsi="Times New Roman" w:cs="Times New Roman"/>
          <w:sz w:val="24"/>
          <w:szCs w:val="24"/>
          <w:lang w:val="en-US"/>
        </w:rPr>
        <w:t>Mobilization</w:t>
      </w:r>
      <w:r w:rsidRPr="00994A48">
        <w:rPr>
          <w:rFonts w:ascii="Times New Roman" w:hAnsi="Times New Roman" w:cs="Times New Roman"/>
          <w:sz w:val="24"/>
          <w:szCs w:val="24"/>
          <w:lang w:val="en-US"/>
        </w:rPr>
        <w:t xml:space="preserve"> by ASHA</w:t>
      </w:r>
      <w:r w:rsidR="00E9105F" w:rsidRPr="00994A48">
        <w:rPr>
          <w:rFonts w:ascii="Times New Roman" w:hAnsi="Times New Roman" w:cs="Times New Roman"/>
          <w:sz w:val="24"/>
          <w:szCs w:val="24"/>
          <w:lang w:val="en-US"/>
        </w:rPr>
        <w:t xml:space="preserve">s and VHSND </w:t>
      </w:r>
      <w:r w:rsidR="00FD253A" w:rsidRPr="00994A48">
        <w:rPr>
          <w:rFonts w:ascii="Times New Roman" w:hAnsi="Times New Roman" w:cs="Times New Roman"/>
          <w:sz w:val="24"/>
          <w:szCs w:val="24"/>
          <w:lang w:val="en-US"/>
        </w:rPr>
        <w:t>Engagement</w:t>
      </w:r>
      <w:r w:rsidR="00E9105F" w:rsidRPr="00994A48">
        <w:rPr>
          <w:rFonts w:ascii="Times New Roman" w:hAnsi="Times New Roman" w:cs="Times New Roman"/>
          <w:sz w:val="24"/>
          <w:szCs w:val="24"/>
          <w:lang w:val="en-US"/>
        </w:rPr>
        <w:t>:</w:t>
      </w:r>
      <w:r w:rsidR="00E9105F" w:rsidRPr="00994A48">
        <w:rPr>
          <w:rFonts w:ascii="Times New Roman" w:hAnsi="Times New Roman" w:cs="Times New Roman"/>
          <w:sz w:val="24"/>
          <w:szCs w:val="24"/>
        </w:rPr>
        <w:t xml:space="preserve"> </w:t>
      </w:r>
      <w:r w:rsidR="00E9105F" w:rsidRPr="00994A48">
        <w:rPr>
          <w:rFonts w:ascii="Times New Roman" w:hAnsi="Times New Roman" w:cs="Times New Roman"/>
          <w:sz w:val="24"/>
          <w:szCs w:val="24"/>
          <w:lang w:val="en-US"/>
        </w:rPr>
        <w:t>Accredited Social Health Activists (ASHAs) who actively participated in door-to-door mobilisation and follow-up visits prior to VHSND sessions raised attendance rates considerably, particularly in hard-to-reach hamlets. The involvement of Village Health Sanitation and Nutrition Committees (VHSNCs) in session planning and awareness campaigns boosted community participation. This collaboration between health workers and community leaders helped alleviate vaccine reluctance and enhance trust in immunization services.</w:t>
      </w:r>
    </w:p>
    <w:p w14:paraId="033DFECF" w14:textId="40F73261" w:rsidR="00EA42F1" w:rsidRPr="00994A48" w:rsidRDefault="00365194">
      <w:pPr>
        <w:pStyle w:val="ListParagraph"/>
        <w:numPr>
          <w:ilvl w:val="0"/>
          <w:numId w:val="3"/>
        </w:numPr>
        <w:tabs>
          <w:tab w:val="left" w:pos="4008"/>
        </w:tabs>
        <w:rPr>
          <w:rFonts w:ascii="Times New Roman" w:hAnsi="Times New Roman" w:cs="Times New Roman"/>
          <w:b/>
          <w:bCs/>
          <w:sz w:val="24"/>
          <w:szCs w:val="24"/>
          <w:lang w:val="en-US"/>
        </w:rPr>
      </w:pPr>
      <w:r w:rsidRPr="00994A48">
        <w:rPr>
          <w:rFonts w:ascii="Times New Roman" w:hAnsi="Times New Roman" w:cs="Times New Roman"/>
          <w:sz w:val="24"/>
          <w:szCs w:val="24"/>
          <w:lang w:val="en-US"/>
        </w:rPr>
        <w:t>checklist</w:t>
      </w:r>
      <w:r w:rsidR="001D6FC3" w:rsidRPr="00994A48">
        <w:rPr>
          <w:rFonts w:ascii="Times New Roman" w:hAnsi="Times New Roman" w:cs="Times New Roman"/>
          <w:sz w:val="24"/>
          <w:szCs w:val="24"/>
          <w:lang w:val="en-US"/>
        </w:rPr>
        <w:t xml:space="preserve"> and S</w:t>
      </w:r>
      <w:r w:rsidR="004258F1" w:rsidRPr="00994A48">
        <w:rPr>
          <w:rFonts w:ascii="Times New Roman" w:hAnsi="Times New Roman" w:cs="Times New Roman"/>
          <w:sz w:val="24"/>
          <w:szCs w:val="24"/>
          <w:lang w:val="en-US"/>
        </w:rPr>
        <w:t>OPs:</w:t>
      </w:r>
      <w:r w:rsidR="00E311F6" w:rsidRPr="00994A48">
        <w:rPr>
          <w:rFonts w:ascii="Times New Roman" w:hAnsi="Times New Roman" w:cs="Times New Roman"/>
          <w:sz w:val="24"/>
          <w:szCs w:val="24"/>
        </w:rPr>
        <w:t xml:space="preserve"> </w:t>
      </w:r>
      <w:r w:rsidR="00E311F6" w:rsidRPr="00994A48">
        <w:rPr>
          <w:rFonts w:ascii="Times New Roman" w:hAnsi="Times New Roman" w:cs="Times New Roman"/>
          <w:sz w:val="24"/>
          <w:szCs w:val="24"/>
          <w:lang w:val="en-US"/>
        </w:rPr>
        <w:t>Facilities and blocks that used standardised checklists for VHSND preparation (including cold chain readiness, vaccination stock verification, session site cleaning, and paperwork checks) provided more consistent service quality. SOPs were used as visual reminders and training aids, reducing procedural errors and facilitating peer-to-peer learning for new frontline staff.</w:t>
      </w:r>
    </w:p>
    <w:p w14:paraId="517EEEED" w14:textId="79251F33" w:rsidR="00CA71E9" w:rsidRPr="00994A48" w:rsidRDefault="002C6FB7">
      <w:pPr>
        <w:pStyle w:val="ListParagraph"/>
        <w:numPr>
          <w:ilvl w:val="0"/>
          <w:numId w:val="3"/>
        </w:numPr>
        <w:tabs>
          <w:tab w:val="left" w:pos="4008"/>
        </w:tabs>
        <w:rPr>
          <w:rFonts w:ascii="Times New Roman" w:hAnsi="Times New Roman" w:cs="Times New Roman"/>
          <w:b/>
          <w:bCs/>
          <w:sz w:val="24"/>
          <w:szCs w:val="24"/>
          <w:lang w:val="en-US"/>
        </w:rPr>
      </w:pPr>
      <w:r w:rsidRPr="00994A48">
        <w:rPr>
          <w:rFonts w:ascii="Times New Roman" w:hAnsi="Times New Roman" w:cs="Times New Roman"/>
          <w:sz w:val="24"/>
          <w:szCs w:val="24"/>
          <w:lang w:val="en-US"/>
        </w:rPr>
        <w:t>Leadership Engangement:</w:t>
      </w:r>
      <w:r w:rsidR="0035332C" w:rsidRPr="00994A48">
        <w:rPr>
          <w:rFonts w:ascii="Times New Roman" w:hAnsi="Times New Roman" w:cs="Times New Roman"/>
          <w:sz w:val="24"/>
          <w:szCs w:val="24"/>
        </w:rPr>
        <w:t xml:space="preserve"> </w:t>
      </w:r>
      <w:r w:rsidR="0035332C" w:rsidRPr="00994A48">
        <w:rPr>
          <w:rFonts w:ascii="Times New Roman" w:hAnsi="Times New Roman" w:cs="Times New Roman"/>
          <w:sz w:val="24"/>
          <w:szCs w:val="24"/>
          <w:lang w:val="en-US"/>
        </w:rPr>
        <w:t>Blocks with proactive Medical Officers in Charge (MOICs) or block programme managers demonstrated more preparation and smoother VHSND execution. Effective leadership encouraged timely audits, fast issue solutions, and accountability among employees. Leaders collaborated with panchayats for logistical support and infrastructure improvements, such as shaded waiting rooms and drinking water amenities at VHSND sites.</w:t>
      </w:r>
    </w:p>
    <w:p w14:paraId="27E9F989" w14:textId="3C192354" w:rsidR="00A85603" w:rsidRPr="00994A48" w:rsidRDefault="00875757">
      <w:pPr>
        <w:pStyle w:val="ListParagraph"/>
        <w:numPr>
          <w:ilvl w:val="0"/>
          <w:numId w:val="3"/>
        </w:numPr>
        <w:tabs>
          <w:tab w:val="left" w:pos="4008"/>
        </w:tabs>
        <w:rPr>
          <w:rFonts w:ascii="Times New Roman" w:hAnsi="Times New Roman" w:cs="Times New Roman"/>
          <w:sz w:val="24"/>
          <w:szCs w:val="24"/>
          <w:lang w:val="en-US"/>
        </w:rPr>
      </w:pPr>
      <w:r w:rsidRPr="00994A48">
        <w:rPr>
          <w:rFonts w:ascii="Times New Roman" w:hAnsi="Times New Roman" w:cs="Times New Roman"/>
          <w:sz w:val="24"/>
          <w:szCs w:val="24"/>
          <w:lang w:val="en-US"/>
        </w:rPr>
        <w:t>State</w:t>
      </w:r>
      <w:r w:rsidR="00BB0E5F" w:rsidRPr="00994A48">
        <w:rPr>
          <w:rFonts w:ascii="Times New Roman" w:hAnsi="Times New Roman" w:cs="Times New Roman"/>
          <w:sz w:val="24"/>
          <w:szCs w:val="24"/>
          <w:lang w:val="en-US"/>
        </w:rPr>
        <w:t>-led initiatives Supporting VHSND Quality:</w:t>
      </w:r>
      <w:r w:rsidR="0077641B" w:rsidRPr="00994A48">
        <w:rPr>
          <w:rFonts w:ascii="Times New Roman" w:hAnsi="Times New Roman" w:cs="Times New Roman"/>
          <w:sz w:val="24"/>
          <w:szCs w:val="24"/>
        </w:rPr>
        <w:t xml:space="preserve"> </w:t>
      </w:r>
      <w:r w:rsidR="0077641B" w:rsidRPr="00994A48">
        <w:rPr>
          <w:rFonts w:ascii="Times New Roman" w:hAnsi="Times New Roman" w:cs="Times New Roman"/>
          <w:sz w:val="24"/>
          <w:szCs w:val="24"/>
          <w:lang w:val="en-US"/>
        </w:rPr>
        <w:t>State and national quality initiatives, like as Mission Indradhanush for increased immunization drives and Kayakalp for hygiene and infrastructure improvements, have contributed to strengthen VHSND platforms. Kayakalp's enhancements in trash management, signage, and seating locations indirectly improved the organization and customer experience throughout VHSND sessions.</w:t>
      </w:r>
    </w:p>
    <w:p w14:paraId="3DFFA2E4" w14:textId="53D3EBB4" w:rsidR="00EA42F1" w:rsidRPr="00994A48" w:rsidRDefault="00714BFB" w:rsidP="00D27144">
      <w:pPr>
        <w:pStyle w:val="ListParagraph"/>
        <w:numPr>
          <w:ilvl w:val="0"/>
          <w:numId w:val="3"/>
        </w:numPr>
        <w:tabs>
          <w:tab w:val="left" w:pos="4008"/>
        </w:tabs>
        <w:rPr>
          <w:rFonts w:ascii="Times New Roman" w:hAnsi="Times New Roman" w:cs="Times New Roman"/>
          <w:sz w:val="24"/>
          <w:szCs w:val="24"/>
          <w:lang w:val="en-US"/>
        </w:rPr>
      </w:pPr>
      <w:r w:rsidRPr="00994A48">
        <w:rPr>
          <w:rFonts w:ascii="Times New Roman" w:hAnsi="Times New Roman" w:cs="Times New Roman"/>
          <w:sz w:val="24"/>
          <w:szCs w:val="24"/>
          <w:lang w:val="en-US"/>
        </w:rPr>
        <w:t>Integrated</w:t>
      </w:r>
      <w:r w:rsidR="00F73D4A" w:rsidRPr="00994A48">
        <w:rPr>
          <w:rFonts w:ascii="Times New Roman" w:hAnsi="Times New Roman" w:cs="Times New Roman"/>
          <w:sz w:val="24"/>
          <w:szCs w:val="24"/>
          <w:lang w:val="en-US"/>
        </w:rPr>
        <w:t xml:space="preserve"> Service </w:t>
      </w:r>
      <w:proofErr w:type="gramStart"/>
      <w:r w:rsidR="00F73D4A" w:rsidRPr="00994A48">
        <w:rPr>
          <w:rFonts w:ascii="Times New Roman" w:hAnsi="Times New Roman" w:cs="Times New Roman"/>
          <w:sz w:val="24"/>
          <w:szCs w:val="24"/>
          <w:lang w:val="en-US"/>
        </w:rPr>
        <w:t>Delivery:</w:t>
      </w:r>
      <w:r w:rsidR="00AA41F3" w:rsidRPr="00994A48">
        <w:rPr>
          <w:rFonts w:ascii="Times New Roman" w:hAnsi="Times New Roman" w:cs="Times New Roman"/>
          <w:sz w:val="24"/>
          <w:szCs w:val="24"/>
          <w:lang w:val="en-US"/>
        </w:rPr>
        <w:t>VH</w:t>
      </w:r>
      <w:r w:rsidR="006B4ADF" w:rsidRPr="00994A48">
        <w:rPr>
          <w:rFonts w:ascii="Times New Roman" w:hAnsi="Times New Roman" w:cs="Times New Roman"/>
          <w:sz w:val="24"/>
          <w:szCs w:val="24"/>
          <w:lang w:val="en-US"/>
        </w:rPr>
        <w:t>SND</w:t>
      </w:r>
      <w:proofErr w:type="gramEnd"/>
      <w:r w:rsidR="006B4ADF" w:rsidRPr="00994A48">
        <w:rPr>
          <w:rFonts w:ascii="Times New Roman" w:hAnsi="Times New Roman" w:cs="Times New Roman"/>
          <w:sz w:val="24"/>
          <w:szCs w:val="24"/>
          <w:lang w:val="en-US"/>
        </w:rPr>
        <w:t xml:space="preserve"> sessions that included immunization with additional maternal and child health services (ANC, PNC, growth monitoring, and nutrition counseling) had increased attendance and service uptake. Families were more likely to attend when numerous health needs could be handled in a single visit, making outreach efforts more efficient.</w:t>
      </w:r>
    </w:p>
    <w:p w14:paraId="39C772F4" w14:textId="77777777" w:rsidR="00EA42F1" w:rsidRPr="00994A48" w:rsidRDefault="00EA42F1" w:rsidP="00D27144">
      <w:pPr>
        <w:tabs>
          <w:tab w:val="left" w:pos="4008"/>
        </w:tabs>
        <w:rPr>
          <w:rFonts w:ascii="Times New Roman" w:hAnsi="Times New Roman" w:cs="Times New Roman"/>
          <w:b/>
          <w:bCs/>
          <w:sz w:val="24"/>
          <w:szCs w:val="24"/>
          <w:lang w:val="en-US"/>
        </w:rPr>
      </w:pPr>
    </w:p>
    <w:p w14:paraId="6F2AFB0B" w14:textId="1318CEEF" w:rsidR="00D27144" w:rsidRPr="00994A48" w:rsidRDefault="00F10933" w:rsidP="00D27144">
      <w:pPr>
        <w:tabs>
          <w:tab w:val="left" w:pos="4008"/>
        </w:tabs>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DISCUSSION:</w:t>
      </w:r>
    </w:p>
    <w:p w14:paraId="590AAB5A" w14:textId="77777777" w:rsidR="00C40174" w:rsidRPr="00994A48" w:rsidRDefault="006D23B6" w:rsidP="00376389">
      <w:pPr>
        <w:pStyle w:val="ListParagraph"/>
        <w:numPr>
          <w:ilvl w:val="0"/>
          <w:numId w:val="4"/>
        </w:numPr>
        <w:tabs>
          <w:tab w:val="left" w:pos="4008"/>
        </w:tabs>
        <w:rPr>
          <w:rFonts w:ascii="Times New Roman" w:hAnsi="Times New Roman" w:cs="Times New Roman"/>
          <w:sz w:val="24"/>
          <w:szCs w:val="24"/>
          <w:lang w:val="en-US"/>
        </w:rPr>
      </w:pPr>
      <w:r w:rsidRPr="00994A48">
        <w:rPr>
          <w:rFonts w:ascii="Times New Roman" w:hAnsi="Times New Roman" w:cs="Times New Roman"/>
          <w:sz w:val="24"/>
          <w:szCs w:val="24"/>
        </w:rPr>
        <w:t xml:space="preserve">This scoping review brings together information from 14 studies, program reports, and field supervision data to investigate the role of Village Health, Sanitation, and Nutrition Days (VHSNDs) in increasing immunization coverage in rural Bihar. The synthesis identifies common themes such as session consistency, microplanning, labor capacity, supply chain reliability, community participation, and data quality. While </w:t>
      </w:r>
      <w:r w:rsidRPr="00994A48">
        <w:rPr>
          <w:rFonts w:ascii="Times New Roman" w:hAnsi="Times New Roman" w:cs="Times New Roman"/>
          <w:sz w:val="24"/>
          <w:szCs w:val="24"/>
        </w:rPr>
        <w:lastRenderedPageBreak/>
        <w:t>various measures have resulted in meaningful coverage gains, considerable hurdles still exist that prevent VHSND systems from reaching their full potential.</w:t>
      </w:r>
    </w:p>
    <w:p w14:paraId="3AAE5F19" w14:textId="77777777" w:rsidR="00C40174" w:rsidRPr="00994A48" w:rsidRDefault="00C40174" w:rsidP="00C40174">
      <w:pPr>
        <w:pStyle w:val="ListParagraph"/>
        <w:tabs>
          <w:tab w:val="left" w:pos="4008"/>
        </w:tabs>
        <w:rPr>
          <w:rFonts w:ascii="Times New Roman" w:hAnsi="Times New Roman" w:cs="Times New Roman"/>
          <w:sz w:val="24"/>
          <w:szCs w:val="24"/>
          <w:lang w:val="en-US"/>
        </w:rPr>
      </w:pPr>
    </w:p>
    <w:p w14:paraId="6C01F834" w14:textId="27E87EAB" w:rsidR="00C40174" w:rsidRPr="00994A48" w:rsidRDefault="00DB7F71" w:rsidP="00376389">
      <w:pPr>
        <w:pStyle w:val="ListParagraph"/>
        <w:numPr>
          <w:ilvl w:val="0"/>
          <w:numId w:val="4"/>
        </w:numPr>
        <w:tabs>
          <w:tab w:val="left" w:pos="4008"/>
        </w:tabs>
        <w:rPr>
          <w:rFonts w:ascii="Times New Roman" w:hAnsi="Times New Roman" w:cs="Times New Roman"/>
          <w:sz w:val="24"/>
          <w:szCs w:val="24"/>
          <w:lang w:val="en-US"/>
        </w:rPr>
      </w:pPr>
      <w:r w:rsidRPr="00994A48">
        <w:rPr>
          <w:rFonts w:ascii="Times New Roman" w:hAnsi="Times New Roman" w:cs="Times New Roman"/>
          <w:sz w:val="24"/>
          <w:szCs w:val="24"/>
          <w:lang w:val="en-US"/>
        </w:rPr>
        <w:t>Session</w:t>
      </w:r>
      <w:r w:rsidR="00311873" w:rsidRPr="00994A48">
        <w:rPr>
          <w:rFonts w:ascii="Times New Roman" w:hAnsi="Times New Roman" w:cs="Times New Roman"/>
          <w:sz w:val="24"/>
          <w:szCs w:val="24"/>
          <w:lang w:val="en-US"/>
        </w:rPr>
        <w:t xml:space="preserve"> Regularly, Microplanning and Outreach:</w:t>
      </w:r>
      <w:r w:rsidR="00311873" w:rsidRPr="00994A48">
        <w:rPr>
          <w:rFonts w:ascii="Times New Roman" w:hAnsi="Times New Roman" w:cs="Times New Roman"/>
          <w:sz w:val="24"/>
          <w:szCs w:val="24"/>
        </w:rPr>
        <w:t xml:space="preserve"> </w:t>
      </w:r>
      <w:r w:rsidR="00311873" w:rsidRPr="00994A48">
        <w:rPr>
          <w:rFonts w:ascii="Times New Roman" w:hAnsi="Times New Roman" w:cs="Times New Roman"/>
          <w:sz w:val="24"/>
          <w:szCs w:val="24"/>
          <w:lang w:val="en-US"/>
        </w:rPr>
        <w:t>Session regularity and adherence to microplans emerged as the most frequently discussed determinants of VHSND effectiveness. Studies (Singh &amp; Kumar, 2021; Mohanty &amp; Prasad, 2020) and Gaya field reports demonstrated that blocks with consistent session schedules, full participation of ANM, ASHA, and AWW, and targeted mobilisation achieved higher coverage rates, particularly for Penta-3 and measles vaccines. Conversely, irregular or poorly coordinated sessions—often due to competing priorities or weak communication—resulted in missed vaccination opportunities, especially among migratory and hard-to-reach populations.</w:t>
      </w:r>
    </w:p>
    <w:p w14:paraId="4B805FA2" w14:textId="77777777" w:rsidR="00311873" w:rsidRPr="00994A48" w:rsidRDefault="00311873" w:rsidP="00311873">
      <w:pPr>
        <w:pStyle w:val="ListParagraph"/>
        <w:rPr>
          <w:rFonts w:ascii="Times New Roman" w:hAnsi="Times New Roman" w:cs="Times New Roman"/>
          <w:sz w:val="24"/>
          <w:szCs w:val="24"/>
          <w:lang w:val="en-US"/>
        </w:rPr>
      </w:pPr>
    </w:p>
    <w:p w14:paraId="472A7F7F" w14:textId="31FA603E" w:rsidR="00D0209E" w:rsidRPr="00994A48" w:rsidRDefault="00311873" w:rsidP="00D0209E">
      <w:pPr>
        <w:pStyle w:val="ListParagraph"/>
        <w:numPr>
          <w:ilvl w:val="0"/>
          <w:numId w:val="4"/>
        </w:numPr>
        <w:tabs>
          <w:tab w:val="left" w:pos="4008"/>
        </w:tabs>
        <w:rPr>
          <w:rFonts w:ascii="Times New Roman" w:hAnsi="Times New Roman" w:cs="Times New Roman"/>
          <w:sz w:val="24"/>
          <w:szCs w:val="24"/>
        </w:rPr>
      </w:pPr>
      <w:r w:rsidRPr="00994A48">
        <w:rPr>
          <w:rFonts w:ascii="Times New Roman" w:hAnsi="Times New Roman" w:cs="Times New Roman"/>
          <w:sz w:val="24"/>
          <w:szCs w:val="24"/>
          <w:lang w:val="en-US"/>
        </w:rPr>
        <w:t>Workforce capacity and skill Development</w:t>
      </w:r>
      <w:r w:rsidR="00D0209E" w:rsidRPr="00994A48">
        <w:rPr>
          <w:rFonts w:ascii="Times New Roman" w:hAnsi="Times New Roman" w:cs="Times New Roman"/>
          <w:sz w:val="24"/>
          <w:szCs w:val="24"/>
          <w:lang w:val="en-US"/>
        </w:rPr>
        <w:t>:</w:t>
      </w:r>
      <w:r w:rsidR="00D0209E" w:rsidRPr="00994A48">
        <w:rPr>
          <w:rFonts w:ascii="Times New Roman" w:eastAsia="Times New Roman" w:hAnsi="Times New Roman" w:cs="Times New Roman"/>
          <w:kern w:val="0"/>
          <w:sz w:val="24"/>
          <w:szCs w:val="24"/>
          <w:lang w:eastAsia="en-IN"/>
          <w14:ligatures w14:val="none"/>
        </w:rPr>
        <w:t xml:space="preserve"> </w:t>
      </w:r>
      <w:r w:rsidR="00D0209E" w:rsidRPr="00994A48">
        <w:rPr>
          <w:rFonts w:ascii="Times New Roman" w:hAnsi="Times New Roman" w:cs="Times New Roman"/>
          <w:sz w:val="24"/>
          <w:szCs w:val="24"/>
        </w:rPr>
        <w:t>The shortage of trained frontline workers remains a critical limiting factor. Several VHSND sites operated with insufficient ANMs and overburdened ASHAs, reducing the time available for defaulter tracking, counselling, and proper documentation (Rajpur Block Supervision, 2025). However, capacity-building efforts such as supportive supervision and on-site mentoring have been linked to improved technical accuracy in vaccine administration, better recordkeeping, and higher staff confidence</w:t>
      </w:r>
    </w:p>
    <w:p w14:paraId="334967EA" w14:textId="63831F98" w:rsidR="00D0209E" w:rsidRPr="00994A48" w:rsidRDefault="00D0209E" w:rsidP="00D0209E">
      <w:pPr>
        <w:pStyle w:val="ListParagraph"/>
        <w:numPr>
          <w:ilvl w:val="0"/>
          <w:numId w:val="4"/>
        </w:numPr>
        <w:tabs>
          <w:tab w:val="left" w:pos="4008"/>
        </w:tabs>
        <w:rPr>
          <w:rFonts w:ascii="Times New Roman" w:hAnsi="Times New Roman" w:cs="Times New Roman"/>
          <w:sz w:val="24"/>
          <w:szCs w:val="24"/>
        </w:rPr>
      </w:pPr>
      <w:r w:rsidRPr="00994A48">
        <w:rPr>
          <w:rFonts w:ascii="Times New Roman" w:hAnsi="Times New Roman" w:cs="Times New Roman"/>
          <w:sz w:val="24"/>
          <w:szCs w:val="24"/>
          <w:lang w:val="en-US"/>
        </w:rPr>
        <w:t>Vaccine Availablity and Supply chain Management:</w:t>
      </w:r>
      <w:r w:rsidRPr="00994A48">
        <w:rPr>
          <w:rFonts w:ascii="Times New Roman" w:eastAsia="Times New Roman" w:hAnsi="Times New Roman" w:cs="Times New Roman"/>
          <w:kern w:val="0"/>
          <w:sz w:val="24"/>
          <w:szCs w:val="24"/>
          <w:lang w:eastAsia="en-IN"/>
          <w14:ligatures w14:val="none"/>
        </w:rPr>
        <w:t xml:space="preserve"> </w:t>
      </w:r>
      <w:r w:rsidRPr="00994A48">
        <w:rPr>
          <w:rFonts w:ascii="Times New Roman" w:hAnsi="Times New Roman" w:cs="Times New Roman"/>
          <w:sz w:val="24"/>
          <w:szCs w:val="24"/>
        </w:rPr>
        <w:t>Frequent stock-outs of vaccines—particularly Rotavirus and Vitamin A—as well as shortages of cold boxes, MUAC tapes, and due list registers were reported across multiple studies and supervision reports (UNICEF India, 2021; Bhandari &amp; Sharma, 2022). The eVIN system has improved cold chain monitoring, but its benefits are undermined when local storage capacity, electricity supply, or transport arrangements are inadequate. These supply gaps contribute directly to missed opportunities for immunization.</w:t>
      </w:r>
    </w:p>
    <w:p w14:paraId="10A95722" w14:textId="6E48074C" w:rsidR="00311873" w:rsidRPr="00994A48" w:rsidRDefault="00D0209E" w:rsidP="00376389">
      <w:pPr>
        <w:pStyle w:val="ListParagraph"/>
        <w:numPr>
          <w:ilvl w:val="0"/>
          <w:numId w:val="4"/>
        </w:numPr>
        <w:tabs>
          <w:tab w:val="left" w:pos="4008"/>
        </w:tabs>
        <w:rPr>
          <w:rFonts w:ascii="Times New Roman" w:hAnsi="Times New Roman" w:cs="Times New Roman"/>
          <w:sz w:val="24"/>
          <w:szCs w:val="24"/>
          <w:lang w:val="en-US"/>
        </w:rPr>
      </w:pPr>
      <w:r w:rsidRPr="00994A48">
        <w:rPr>
          <w:rFonts w:ascii="Times New Roman" w:hAnsi="Times New Roman" w:cs="Times New Roman"/>
          <w:sz w:val="24"/>
          <w:szCs w:val="24"/>
          <w:lang w:val="en-US"/>
        </w:rPr>
        <w:t>Community Engagement and Demand -side Factor:</w:t>
      </w:r>
      <w:r w:rsidRPr="00994A48">
        <w:rPr>
          <w:rFonts w:ascii="Times New Roman" w:hAnsi="Times New Roman" w:cs="Times New Roman"/>
          <w:sz w:val="24"/>
          <w:szCs w:val="24"/>
        </w:rPr>
        <w:t xml:space="preserve"> </w:t>
      </w:r>
      <w:r w:rsidRPr="00994A48">
        <w:rPr>
          <w:rFonts w:ascii="Times New Roman" w:hAnsi="Times New Roman" w:cs="Times New Roman"/>
          <w:sz w:val="24"/>
          <w:szCs w:val="24"/>
          <w:lang w:val="en-US"/>
        </w:rPr>
        <w:t xml:space="preserve">Strong mobilisation by ASHAs, with support from Village Health Sanitation and Nutrition Committees (VHSNCs) and local leaders, has been shown to increase attendance at VHSND sessions (UNICEF India, 2021). However, low caregiver awareness of vaccine schedules and fear of adverse events following immunization (AEFI) remain persistent challenges. Studies in low-performing blocks (Pandey et al., 2019) also identified child illness on session days and family migration as major reasons for missed </w:t>
      </w:r>
      <w:proofErr w:type="gramStart"/>
      <w:r w:rsidRPr="00994A48">
        <w:rPr>
          <w:rFonts w:ascii="Times New Roman" w:hAnsi="Times New Roman" w:cs="Times New Roman"/>
          <w:sz w:val="24"/>
          <w:szCs w:val="24"/>
          <w:lang w:val="en-US"/>
        </w:rPr>
        <w:t>doses.Strong</w:t>
      </w:r>
      <w:proofErr w:type="gramEnd"/>
      <w:r w:rsidRPr="00994A48">
        <w:rPr>
          <w:rFonts w:ascii="Times New Roman" w:hAnsi="Times New Roman" w:cs="Times New Roman"/>
          <w:sz w:val="24"/>
          <w:szCs w:val="24"/>
          <w:lang w:val="en-US"/>
        </w:rPr>
        <w:t xml:space="preserve"> mobilisation by ASHAs, with support from Village Health Sanitation and Nutrition Committees (VHSNCs) and local leaders, has been shown to increase attendance at VHSND sessions (UNICEF India, 2021). However, low caregiver awareness of vaccine schedules and fear of adverse events following immunization (AEFI) remain persistent challenges. Studies in low-performing blocks.</w:t>
      </w:r>
    </w:p>
    <w:p w14:paraId="7CB2293B" w14:textId="2B4E60A5" w:rsidR="005A154A" w:rsidRPr="00994A48" w:rsidRDefault="005A154A" w:rsidP="00376389">
      <w:pPr>
        <w:pStyle w:val="ListParagraph"/>
        <w:numPr>
          <w:ilvl w:val="0"/>
          <w:numId w:val="4"/>
        </w:numPr>
        <w:tabs>
          <w:tab w:val="left" w:pos="4008"/>
        </w:tabs>
        <w:rPr>
          <w:rFonts w:ascii="Times New Roman" w:hAnsi="Times New Roman" w:cs="Times New Roman"/>
          <w:sz w:val="24"/>
          <w:szCs w:val="24"/>
          <w:lang w:val="en-US"/>
        </w:rPr>
      </w:pPr>
      <w:r w:rsidRPr="00994A48">
        <w:rPr>
          <w:rFonts w:ascii="Times New Roman" w:hAnsi="Times New Roman" w:cs="Times New Roman"/>
          <w:sz w:val="24"/>
          <w:szCs w:val="24"/>
          <w:lang w:val="en-US"/>
        </w:rPr>
        <w:t>Documentation and Data Quality:</w:t>
      </w:r>
      <w:r w:rsidRPr="00994A48">
        <w:rPr>
          <w:rFonts w:ascii="Times New Roman" w:hAnsi="Times New Roman" w:cs="Times New Roman"/>
          <w:sz w:val="24"/>
          <w:szCs w:val="24"/>
        </w:rPr>
        <w:t xml:space="preserve"> </w:t>
      </w:r>
      <w:r w:rsidRPr="00994A48">
        <w:rPr>
          <w:rFonts w:ascii="Times New Roman" w:hAnsi="Times New Roman" w:cs="Times New Roman"/>
          <w:sz w:val="24"/>
          <w:szCs w:val="24"/>
          <w:lang w:val="en-US"/>
        </w:rPr>
        <w:t>Accurate recordkeeping through MCP cards, due lists, and U-WIN portal entries is essential for follow-up and monitoring. However, several sources (Mohanty &amp; Prasad, 2020; Gaya supervision data) reported incomplete or inconsistent entries, as well as poor tracking of reasons for non-vaccination. Where documentation was complete and updated in real time, health teams were able to conduct targeted follow-up visits, resulting in improved full immunization rates.</w:t>
      </w:r>
    </w:p>
    <w:p w14:paraId="4C69F8FF" w14:textId="77777777" w:rsidR="00293EA5" w:rsidRPr="00994A48" w:rsidRDefault="0004622C" w:rsidP="0004622C">
      <w:pPr>
        <w:tabs>
          <w:tab w:val="left" w:pos="4008"/>
        </w:tabs>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lastRenderedPageBreak/>
        <w:t>LIMITATIONS:</w:t>
      </w:r>
    </w:p>
    <w:p w14:paraId="2C73C5A2" w14:textId="0E401B74" w:rsidR="0004622C" w:rsidRPr="00994A48" w:rsidRDefault="0004622C" w:rsidP="0004622C">
      <w:pPr>
        <w:tabs>
          <w:tab w:val="left" w:pos="4008"/>
        </w:tabs>
        <w:rPr>
          <w:rFonts w:ascii="Times New Roman" w:hAnsi="Times New Roman" w:cs="Times New Roman"/>
          <w:b/>
          <w:bCs/>
          <w:sz w:val="24"/>
          <w:szCs w:val="24"/>
          <w:lang w:val="en-US"/>
        </w:rPr>
      </w:pPr>
      <w:r w:rsidRPr="00994A48">
        <w:rPr>
          <w:rFonts w:ascii="Times New Roman" w:hAnsi="Times New Roman" w:cs="Times New Roman"/>
          <w:b/>
          <w:bCs/>
          <w:sz w:val="24"/>
          <w:szCs w:val="24"/>
          <w:lang w:val="en-US"/>
        </w:rPr>
        <w:t xml:space="preserve"> </w:t>
      </w:r>
      <w:r w:rsidR="00293EA5" w:rsidRPr="00994A48">
        <w:rPr>
          <w:rFonts w:ascii="Times New Roman" w:hAnsi="Times New Roman" w:cs="Times New Roman"/>
          <w:sz w:val="24"/>
          <w:szCs w:val="24"/>
          <w:lang w:val="en-US"/>
        </w:rPr>
        <w:t>This review has certain limitations. It is based on a small number of Bihar-specific research and programme reports, which may not represent the full range of VHSND implementation experiences across the state. The included studies vary in design, geographic coverage, and end measures, limiting the comparability of findings and the capacity to generalize results. Furthermore, the majority of the examined literature focused on procedural indicators, such as session frequency, vaccine availability, and documentation quality, rather than long-term child health outcomes or maintained immunization coverage across time. The limited incorporation of community opinions and cost-effectiveness assessments further limits the range of conclusions that may be reached.</w:t>
      </w:r>
    </w:p>
    <w:p w14:paraId="2B73F371" w14:textId="510E37F0" w:rsidR="00606CC4" w:rsidRPr="00994A48" w:rsidRDefault="00606CC4" w:rsidP="0004622C">
      <w:pPr>
        <w:tabs>
          <w:tab w:val="left" w:pos="4008"/>
        </w:tabs>
        <w:rPr>
          <w:rFonts w:ascii="Times New Roman" w:hAnsi="Times New Roman" w:cs="Times New Roman"/>
          <w:b/>
          <w:bCs/>
          <w:sz w:val="24"/>
          <w:szCs w:val="24"/>
        </w:rPr>
      </w:pPr>
      <w:r w:rsidRPr="00994A48">
        <w:rPr>
          <w:rFonts w:ascii="Times New Roman" w:hAnsi="Times New Roman" w:cs="Times New Roman"/>
          <w:b/>
          <w:bCs/>
          <w:sz w:val="24"/>
          <w:szCs w:val="24"/>
        </w:rPr>
        <w:t xml:space="preserve">CONCLUSION: </w:t>
      </w:r>
    </w:p>
    <w:p w14:paraId="5388E138" w14:textId="008EAC6B" w:rsidR="00D146BD" w:rsidRPr="00994A48" w:rsidRDefault="00B556AD" w:rsidP="0004622C">
      <w:pPr>
        <w:tabs>
          <w:tab w:val="left" w:pos="4008"/>
        </w:tabs>
        <w:rPr>
          <w:rFonts w:ascii="Times New Roman" w:hAnsi="Times New Roman" w:cs="Times New Roman"/>
          <w:sz w:val="24"/>
          <w:szCs w:val="24"/>
        </w:rPr>
      </w:pPr>
      <w:r w:rsidRPr="00994A48">
        <w:rPr>
          <w:rFonts w:ascii="Times New Roman" w:hAnsi="Times New Roman" w:cs="Times New Roman"/>
          <w:sz w:val="24"/>
          <w:szCs w:val="24"/>
        </w:rPr>
        <w:t xml:space="preserve">This scoping review summarizes the available information on the effect of Village Health, Sanitation, and Nutrition Days (VHSNDs) in increasing immunization coverage in rural Bihar. The findings, which are based on 14 studies, programme reports, and field supervision data, illustrate both the successes and the ongoing shortcomings in VHSND's capacity to serve as a community-based healthcare delivery </w:t>
      </w:r>
      <w:r w:rsidR="0043220F" w:rsidRPr="00994A48">
        <w:rPr>
          <w:rFonts w:ascii="Times New Roman" w:hAnsi="Times New Roman" w:cs="Times New Roman"/>
          <w:sz w:val="24"/>
          <w:szCs w:val="24"/>
        </w:rPr>
        <w:t>platform. Session</w:t>
      </w:r>
      <w:r w:rsidR="001D1927" w:rsidRPr="00994A48">
        <w:rPr>
          <w:rFonts w:ascii="Times New Roman" w:hAnsi="Times New Roman" w:cs="Times New Roman"/>
          <w:sz w:val="24"/>
          <w:szCs w:val="24"/>
        </w:rPr>
        <w:t xml:space="preserve"> regularity, frontline health worker collaboration, microplanning, vaccination and logistical availability, and community mobilization have all demonstrated significant increases in a variety of contexts. Interventions like as supportive monitoring, on-site mentorship, the implementation of standard operating procedures (SOPs), integrated service delivery, and state-led programs like Mission Indradhanush have all helped to improve service quality and raise immunization rates.</w:t>
      </w:r>
      <w:r w:rsidR="00D146BD" w:rsidRPr="00994A48">
        <w:rPr>
          <w:rFonts w:ascii="Times New Roman" w:hAnsi="Times New Roman" w:cs="Times New Roman"/>
          <w:sz w:val="24"/>
          <w:szCs w:val="24"/>
        </w:rPr>
        <w:t xml:space="preserve"> </w:t>
      </w:r>
    </w:p>
    <w:p w14:paraId="346757A4" w14:textId="5306D791" w:rsidR="001D1927" w:rsidRPr="00994A48" w:rsidRDefault="00D146BD" w:rsidP="0004622C">
      <w:pPr>
        <w:tabs>
          <w:tab w:val="left" w:pos="4008"/>
        </w:tabs>
        <w:rPr>
          <w:rFonts w:ascii="Times New Roman" w:hAnsi="Times New Roman" w:cs="Times New Roman"/>
          <w:sz w:val="24"/>
          <w:szCs w:val="24"/>
        </w:rPr>
      </w:pPr>
      <w:r w:rsidRPr="00994A48">
        <w:rPr>
          <w:rFonts w:ascii="Times New Roman" w:hAnsi="Times New Roman" w:cs="Times New Roman"/>
          <w:sz w:val="24"/>
          <w:szCs w:val="24"/>
        </w:rPr>
        <w:t>Despite these advances, long-standing challenges—such as a lack of educated people, variable vaccination supply, insufficient paperwork, irregular supervisory monitoring, and chronic vaccine hesitancy—continue to impede the achievement of universal immunization coverage. There are also gaps in evidence regarding long-term health outcomes, cost-effectiveness, and caregiver and community viewpoints.</w:t>
      </w:r>
      <w:r w:rsidR="00D0194B" w:rsidRPr="00994A48">
        <w:rPr>
          <w:rFonts w:ascii="Times New Roman" w:hAnsi="Times New Roman" w:cs="Times New Roman"/>
          <w:sz w:val="24"/>
          <w:szCs w:val="24"/>
        </w:rPr>
        <w:t xml:space="preserve"> To accelerate results, future efforts should prioritize long-term capacity building for frontline workers, boosting block and district leadership, increasing real-time data administration, and integrating VHSND gains into broader health system reforms. Achieving and maintaining high vaccination coverage in rural Bihar would necessitate a VHSND model that is egalitarian, dependable, and responsive to community needs, backed by strong governance, ongoing quality monitoring, and active community involvement.</w:t>
      </w:r>
    </w:p>
    <w:p w14:paraId="66A306F5" w14:textId="77777777" w:rsidR="00EA42F1" w:rsidRPr="00994A48" w:rsidRDefault="00EA42F1" w:rsidP="00767545">
      <w:pPr>
        <w:tabs>
          <w:tab w:val="left" w:pos="900"/>
        </w:tabs>
        <w:rPr>
          <w:rFonts w:ascii="Times New Roman" w:hAnsi="Times New Roman" w:cs="Times New Roman"/>
          <w:b/>
          <w:bCs/>
          <w:sz w:val="24"/>
          <w:szCs w:val="24"/>
        </w:rPr>
      </w:pPr>
    </w:p>
    <w:p w14:paraId="02DC2D8C" w14:textId="77777777" w:rsidR="00EA42F1" w:rsidRPr="00994A48" w:rsidRDefault="00EA42F1" w:rsidP="00767545">
      <w:pPr>
        <w:tabs>
          <w:tab w:val="left" w:pos="900"/>
        </w:tabs>
        <w:rPr>
          <w:rFonts w:ascii="Times New Roman" w:hAnsi="Times New Roman" w:cs="Times New Roman"/>
          <w:b/>
          <w:bCs/>
          <w:sz w:val="24"/>
          <w:szCs w:val="24"/>
        </w:rPr>
      </w:pPr>
    </w:p>
    <w:p w14:paraId="1EEEE206" w14:textId="59ED622D" w:rsidR="00767545" w:rsidRPr="00994A48" w:rsidRDefault="00767545" w:rsidP="00767545">
      <w:pPr>
        <w:tabs>
          <w:tab w:val="left" w:pos="900"/>
        </w:tabs>
        <w:rPr>
          <w:rFonts w:ascii="Times New Roman" w:hAnsi="Times New Roman" w:cs="Times New Roman"/>
          <w:b/>
          <w:bCs/>
          <w:sz w:val="24"/>
          <w:szCs w:val="24"/>
        </w:rPr>
      </w:pPr>
      <w:r w:rsidRPr="00994A48">
        <w:rPr>
          <w:rFonts w:ascii="Times New Roman" w:hAnsi="Times New Roman" w:cs="Times New Roman"/>
          <w:b/>
          <w:bCs/>
          <w:sz w:val="24"/>
          <w:szCs w:val="24"/>
        </w:rPr>
        <w:t>REFERENCES:</w:t>
      </w:r>
    </w:p>
    <w:p w14:paraId="126ACACB" w14:textId="79D9BDA5" w:rsidR="00483D76" w:rsidRPr="00994A48" w:rsidRDefault="00240F35" w:rsidP="006531D7">
      <w:pPr>
        <w:pStyle w:val="ListParagraph"/>
        <w:numPr>
          <w:ilvl w:val="0"/>
          <w:numId w:val="15"/>
        </w:numPr>
        <w:tabs>
          <w:tab w:val="left" w:pos="900"/>
        </w:tabs>
        <w:rPr>
          <w:rFonts w:ascii="Times New Roman" w:hAnsi="Times New Roman" w:cs="Times New Roman"/>
          <w:b/>
          <w:bCs/>
          <w:sz w:val="24"/>
          <w:szCs w:val="24"/>
        </w:rPr>
      </w:pPr>
      <w:r w:rsidRPr="00994A48">
        <w:rPr>
          <w:rFonts w:ascii="Times New Roman" w:hAnsi="Times New Roman" w:cs="Times New Roman"/>
          <w:sz w:val="24"/>
          <w:szCs w:val="24"/>
        </w:rPr>
        <w:t>Ratna M, Singh SK, Sinha NK, Kannure M, Bhatia M, Aggarwal MK, Dalpath SK, Sharma S, Shah V. Developing a roadmap to reach and sustain 90% full immunization coverage through a cross-sectoral system strengthening strategy in Bihar, India. BMC Health Serv Res. 2024 Aug 14;24(1):933. doi: 10.1186/s12913-024-11380-7. PMID: 39143542; PMCID: PMC11325628</w:t>
      </w:r>
      <w:r w:rsidRPr="00994A48">
        <w:rPr>
          <w:rFonts w:ascii="Times New Roman" w:hAnsi="Times New Roman" w:cs="Times New Roman"/>
          <w:b/>
          <w:bCs/>
          <w:sz w:val="24"/>
          <w:szCs w:val="24"/>
        </w:rPr>
        <w:t>.</w:t>
      </w:r>
    </w:p>
    <w:p w14:paraId="78DF53DD" w14:textId="7EA5D391" w:rsidR="00F91CC0" w:rsidRPr="00994A48" w:rsidRDefault="00307FE1"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rPr>
        <w:lastRenderedPageBreak/>
        <w:t>Sharma N, Sharma M, Jagtap D, Deshmukh A, Hegde S, Kumar A. Revamping village health sanitation and nutrition days for improved delivery of maternal and child health services at village level - Experiences from a pilot phase study. Indian J Public Health. 2020 Oct-Dec;64(4):345-350. doi: 10.4103/ijph.IJPH_444_19. PMID: 33318383.</w:t>
      </w:r>
    </w:p>
    <w:p w14:paraId="75CA493B" w14:textId="77777777" w:rsidR="009E0A00" w:rsidRPr="00994A48" w:rsidRDefault="009E0A00"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Kumar, P., &amp; Das, A. (2023). Monitoring and Evaluation of Immunization Programs in Bihar: Gaps and Opportunities. Indian Journal of Health Management, 38(1), 45–52</w:t>
      </w:r>
    </w:p>
    <w:p w14:paraId="6C68440F" w14:textId="77777777" w:rsidR="009E0A00" w:rsidRPr="00994A48" w:rsidRDefault="009E0A00"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Mohanty, S., &amp; Prasad, R. (2020). Evaluation of Immunization Services During VHSNDs in Rural Bihar: A Secondary Data Analysis. Journal of Epidemiology and Global Health, 10(4), 305–312.</w:t>
      </w:r>
    </w:p>
    <w:p w14:paraId="7707D561" w14:textId="77777777" w:rsidR="009E0A00" w:rsidRPr="00994A48" w:rsidRDefault="009E0A00"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Berman, P., &amp; Ahuja, R. (2021). Improving the Reach of Routine Immunization through Strengthened Outreach Platforms: Evidence from Bihar. Harvard School of Public Health Working Paper Series.</w:t>
      </w:r>
    </w:p>
    <w:p w14:paraId="0291D3AB" w14:textId="77777777" w:rsidR="009E0A00" w:rsidRPr="00994A48" w:rsidRDefault="009E0A00"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Kar, A., &amp; Meena, R. (2023). Community Engagement and Frontline Worker Performance in VHSNDs: Findings from a Block-Level Assessment in Bihar. Indian Journal of Health and Development, 29(2), 108–115.</w:t>
      </w:r>
    </w:p>
    <w:p w14:paraId="2F71EA1D" w14:textId="77777777" w:rsidR="009E0A00" w:rsidRPr="00994A48" w:rsidRDefault="009E0A00"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Desai, D., &amp; Verma, P. (2022). Impact of Training and Supervision on VHSND Functioning in Low-Performing States. Health Policy and Planning, 37(9), 1124–113</w:t>
      </w:r>
    </w:p>
    <w:p w14:paraId="52316203" w14:textId="2945E915" w:rsidR="001C404C" w:rsidRPr="00994A48" w:rsidRDefault="001C404C"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rPr>
        <w:t>Ratna M, Singh SK, Sinha NK, Kannure M, Bhatia M, Aggarwal MK, Dalpath SK, Sharma S, Shah V. Developing a roadmap to reach and sustain 90% full immunization coverage through a cross-sectoral system strengthening strategy in Bihar, India. BMC Health Serv Res. 2024 Aug 14;24(1):933. doi: 10.1186/s12913-024-11380-7. PMID: 39143542; PMCID: PMC11325628.</w:t>
      </w:r>
    </w:p>
    <w:p w14:paraId="7D5EC29B" w14:textId="77777777" w:rsidR="005A7D66" w:rsidRPr="00994A48" w:rsidRDefault="005A7D66" w:rsidP="005A7D66">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 xml:space="preserve">Singh, R., &amp; Kumar, A. (2021). </w:t>
      </w:r>
      <w:r w:rsidRPr="00994A48">
        <w:rPr>
          <w:rFonts w:ascii="Times New Roman" w:hAnsi="Times New Roman" w:cs="Times New Roman"/>
          <w:i/>
          <w:iCs/>
          <w:sz w:val="24"/>
          <w:szCs w:val="24"/>
          <w:lang w:val="en-US"/>
        </w:rPr>
        <w:t>Effectiveness of Village Health Sanitation and Nutrition Day (VHSND) in Delivering Immunization Services in Rural India: A Review</w:t>
      </w:r>
      <w:r w:rsidRPr="00994A48">
        <w:rPr>
          <w:rFonts w:ascii="Times New Roman" w:hAnsi="Times New Roman" w:cs="Times New Roman"/>
          <w:sz w:val="24"/>
          <w:szCs w:val="24"/>
          <w:lang w:val="en-US"/>
        </w:rPr>
        <w:t>. Indian Journal of Public Health, 65(3), 205–210.</w:t>
      </w:r>
    </w:p>
    <w:p w14:paraId="375CB20A" w14:textId="77777777" w:rsidR="005A7D66" w:rsidRPr="00994A48" w:rsidRDefault="005A7D66" w:rsidP="005A7D66">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 xml:space="preserve">Pandey, A., &amp; Rai, R. K. (2022). </w:t>
      </w:r>
      <w:r w:rsidRPr="00994A48">
        <w:rPr>
          <w:rFonts w:ascii="Times New Roman" w:hAnsi="Times New Roman" w:cs="Times New Roman"/>
          <w:i/>
          <w:iCs/>
          <w:sz w:val="24"/>
          <w:szCs w:val="24"/>
          <w:lang w:val="en-US"/>
        </w:rPr>
        <w:t>Barriers to Full Immunization Coverage in Bihar: A Systematic Review</w:t>
      </w:r>
      <w:r w:rsidRPr="00994A48">
        <w:rPr>
          <w:rFonts w:ascii="Times New Roman" w:hAnsi="Times New Roman" w:cs="Times New Roman"/>
          <w:sz w:val="24"/>
          <w:szCs w:val="24"/>
          <w:lang w:val="en-US"/>
        </w:rPr>
        <w:t>. BMC Public Health, 22(1), 1187.</w:t>
      </w:r>
    </w:p>
    <w:p w14:paraId="7A26FBAD" w14:textId="77777777" w:rsidR="005A7D66" w:rsidRPr="00994A48" w:rsidRDefault="005A7D66" w:rsidP="005A7D66">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 xml:space="preserve">Gupta, S., &amp; Bhatia, P. (2020). </w:t>
      </w:r>
      <w:r w:rsidRPr="00994A48">
        <w:rPr>
          <w:rFonts w:ascii="Times New Roman" w:hAnsi="Times New Roman" w:cs="Times New Roman"/>
          <w:i/>
          <w:iCs/>
          <w:sz w:val="24"/>
          <w:szCs w:val="24"/>
          <w:lang w:val="en-US"/>
        </w:rPr>
        <w:t>Role of Frontline Health Workers in Strengthening VHSND Services in India: A Literature Review</w:t>
      </w:r>
      <w:r w:rsidRPr="00994A48">
        <w:rPr>
          <w:rFonts w:ascii="Times New Roman" w:hAnsi="Times New Roman" w:cs="Times New Roman"/>
          <w:sz w:val="24"/>
          <w:szCs w:val="24"/>
          <w:lang w:val="en-US"/>
        </w:rPr>
        <w:t>. Journal of Community Medicine, 47(2), 113–118.</w:t>
      </w:r>
    </w:p>
    <w:p w14:paraId="44921814" w14:textId="77777777" w:rsidR="005A7D66" w:rsidRPr="00994A48" w:rsidRDefault="005A7D66" w:rsidP="005A7D66">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lang w:val="en-US"/>
        </w:rPr>
        <w:t xml:space="preserve">UNICEF India. (2021). </w:t>
      </w:r>
      <w:r w:rsidRPr="00994A48">
        <w:rPr>
          <w:rFonts w:ascii="Times New Roman" w:hAnsi="Times New Roman" w:cs="Times New Roman"/>
          <w:i/>
          <w:iCs/>
          <w:sz w:val="24"/>
          <w:szCs w:val="24"/>
          <w:lang w:val="en-US"/>
        </w:rPr>
        <w:t>Evaluation of VHSND Platforms in Low-Coverage Rural Areas of Bihar and Uttar Pradesh</w:t>
      </w:r>
      <w:r w:rsidRPr="00994A48">
        <w:rPr>
          <w:rFonts w:ascii="Times New Roman" w:hAnsi="Times New Roman" w:cs="Times New Roman"/>
          <w:sz w:val="24"/>
          <w:szCs w:val="24"/>
          <w:lang w:val="en-US"/>
        </w:rPr>
        <w:t xml:space="preserve">. Retrieved from: </w:t>
      </w:r>
      <w:hyperlink r:id="rId15" w:history="1">
        <w:r w:rsidRPr="00994A48">
          <w:rPr>
            <w:rStyle w:val="Hyperlink"/>
            <w:rFonts w:ascii="Times New Roman" w:hAnsi="Times New Roman" w:cs="Times New Roman"/>
            <w:sz w:val="24"/>
            <w:szCs w:val="24"/>
            <w:lang w:val="en-US"/>
          </w:rPr>
          <w:t>www.unicef.org/india</w:t>
        </w:r>
      </w:hyperlink>
    </w:p>
    <w:p w14:paraId="4A26259C" w14:textId="0ACF69AC" w:rsidR="005A7D66" w:rsidRPr="00994A48" w:rsidRDefault="00EB5F9D" w:rsidP="006531D7">
      <w:pPr>
        <w:pStyle w:val="ListParagraph"/>
        <w:numPr>
          <w:ilvl w:val="0"/>
          <w:numId w:val="15"/>
        </w:numPr>
        <w:tabs>
          <w:tab w:val="left" w:pos="900"/>
        </w:tabs>
        <w:rPr>
          <w:rFonts w:ascii="Times New Roman" w:hAnsi="Times New Roman" w:cs="Times New Roman"/>
          <w:sz w:val="24"/>
          <w:szCs w:val="24"/>
        </w:rPr>
      </w:pPr>
      <w:r w:rsidRPr="00994A48">
        <w:rPr>
          <w:rFonts w:ascii="Times New Roman" w:hAnsi="Times New Roman" w:cs="Times New Roman"/>
          <w:sz w:val="24"/>
          <w:szCs w:val="24"/>
        </w:rPr>
        <w:t>Sharma N, Sharma M, Jagtap D, Deshmukh A, Hegde S, Kumar A. Revamping village health sanitation and nutrition days for improved delivery of maternal and child health services at village level - Experiences from a pilot phase study. Indian J Public Health. 2020 Oct-Dec;64(4):345-350. doi: 10.4103/ijph.IJPH_444_19. PMID: 33318383.</w:t>
      </w:r>
    </w:p>
    <w:p w14:paraId="69853F74" w14:textId="64DBEA6C" w:rsidR="009E0A00" w:rsidRDefault="009E0A00" w:rsidP="007F69FB">
      <w:pPr>
        <w:tabs>
          <w:tab w:val="left" w:pos="900"/>
        </w:tabs>
        <w:rPr>
          <w:noProof/>
        </w:rPr>
      </w:pPr>
    </w:p>
    <w:p w14:paraId="6894F018" w14:textId="77777777" w:rsidR="00600407" w:rsidRDefault="00600407" w:rsidP="007F69FB">
      <w:pPr>
        <w:tabs>
          <w:tab w:val="left" w:pos="900"/>
        </w:tabs>
        <w:rPr>
          <w:noProof/>
        </w:rPr>
      </w:pPr>
    </w:p>
    <w:p w14:paraId="3E81AED0" w14:textId="77777777" w:rsidR="00600407" w:rsidRDefault="00600407" w:rsidP="007F69FB">
      <w:pPr>
        <w:tabs>
          <w:tab w:val="left" w:pos="900"/>
        </w:tabs>
        <w:rPr>
          <w:noProof/>
        </w:rPr>
      </w:pPr>
    </w:p>
    <w:p w14:paraId="250BBC82" w14:textId="77777777" w:rsidR="00600407" w:rsidRDefault="00600407" w:rsidP="007F69FB">
      <w:pPr>
        <w:tabs>
          <w:tab w:val="left" w:pos="900"/>
        </w:tabs>
        <w:rPr>
          <w:noProof/>
        </w:rPr>
      </w:pPr>
    </w:p>
    <w:p w14:paraId="4269C925" w14:textId="77777777" w:rsidR="00600407" w:rsidRDefault="00600407" w:rsidP="007F69FB">
      <w:pPr>
        <w:tabs>
          <w:tab w:val="left" w:pos="900"/>
        </w:tabs>
        <w:rPr>
          <w:noProof/>
        </w:rPr>
      </w:pPr>
    </w:p>
    <w:p w14:paraId="63C78057" w14:textId="3C59BAF3" w:rsidR="00600407" w:rsidRDefault="00994A48" w:rsidP="007F69FB">
      <w:pPr>
        <w:tabs>
          <w:tab w:val="left" w:pos="900"/>
        </w:tabs>
        <w:rPr>
          <w:noProof/>
        </w:rPr>
      </w:pPr>
      <w:r>
        <w:rPr>
          <w:rFonts w:ascii="Times New Roman" w:hAnsi="Times New Roman" w:cs="Times New Roman"/>
          <w:noProof/>
          <w:sz w:val="24"/>
          <w:szCs w:val="24"/>
        </w:rPr>
        <w:lastRenderedPageBreak/>
        <w:drawing>
          <wp:inline distT="0" distB="0" distL="0" distR="0" wp14:anchorId="5965E2C7" wp14:editId="5BC761F7">
            <wp:extent cx="5731510" cy="8719185"/>
            <wp:effectExtent l="0" t="0" r="2540" b="5715"/>
            <wp:docPr id="12688900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8719185"/>
                    </a:xfrm>
                    <a:prstGeom prst="rect">
                      <a:avLst/>
                    </a:prstGeom>
                    <a:noFill/>
                  </pic:spPr>
                </pic:pic>
              </a:graphicData>
            </a:graphic>
          </wp:inline>
        </w:drawing>
      </w:r>
    </w:p>
    <w:p w14:paraId="6F3ABCFA" w14:textId="3FC88B90" w:rsidR="00600407" w:rsidRDefault="00600407" w:rsidP="007F69FB">
      <w:pPr>
        <w:tabs>
          <w:tab w:val="left" w:pos="900"/>
        </w:tabs>
        <w:rPr>
          <w:noProof/>
        </w:rPr>
      </w:pPr>
    </w:p>
    <w:p w14:paraId="6D0B308C" w14:textId="6D4BB107" w:rsidR="00600407" w:rsidRDefault="00994A48" w:rsidP="007F69FB">
      <w:pPr>
        <w:tabs>
          <w:tab w:val="left" w:pos="900"/>
        </w:tabs>
        <w:rPr>
          <w:noProof/>
        </w:rPr>
      </w:pPr>
      <w:r>
        <w:rPr>
          <w:rFonts w:ascii="Times New Roman" w:hAnsi="Times New Roman" w:cs="Times New Roman"/>
          <w:noProof/>
          <w:sz w:val="24"/>
          <w:szCs w:val="24"/>
        </w:rPr>
        <w:drawing>
          <wp:inline distT="0" distB="0" distL="0" distR="0" wp14:anchorId="0BD34046" wp14:editId="63904A02">
            <wp:extent cx="5731510" cy="8404860"/>
            <wp:effectExtent l="0" t="0" r="2540" b="0"/>
            <wp:docPr id="1346782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8404860"/>
                    </a:xfrm>
                    <a:prstGeom prst="rect">
                      <a:avLst/>
                    </a:prstGeom>
                    <a:noFill/>
                  </pic:spPr>
                </pic:pic>
              </a:graphicData>
            </a:graphic>
          </wp:inline>
        </w:drawing>
      </w:r>
    </w:p>
    <w:sectPr w:rsidR="00600407" w:rsidSect="00DA6F25">
      <w:headerReference w:type="default" r:id="rId18"/>
      <w:footerReference w:type="default" r:id="rId19"/>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54F1C" w14:textId="77777777" w:rsidR="00CE160B" w:rsidRDefault="00CE160B" w:rsidP="004317C6">
      <w:pPr>
        <w:spacing w:after="0" w:line="240" w:lineRule="auto"/>
      </w:pPr>
      <w:r>
        <w:separator/>
      </w:r>
    </w:p>
  </w:endnote>
  <w:endnote w:type="continuationSeparator" w:id="0">
    <w:p w14:paraId="3343688A" w14:textId="77777777" w:rsidR="00CE160B" w:rsidRDefault="00CE160B" w:rsidP="0043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63581871"/>
      <w:docPartObj>
        <w:docPartGallery w:val="Page Numbers (Bottom of Page)"/>
        <w:docPartUnique/>
      </w:docPartObj>
    </w:sdtPr>
    <w:sdtEndPr>
      <w:rPr>
        <w:color w:val="7F7F7F" w:themeColor="background1" w:themeShade="7F"/>
        <w:spacing w:val="60"/>
      </w:rPr>
    </w:sdtEndPr>
    <w:sdtContent>
      <w:p w14:paraId="2F5C1ECB" w14:textId="7C95209C" w:rsidR="00E64B0D" w:rsidRPr="00796CA6" w:rsidRDefault="00E64B0D">
        <w:pPr>
          <w:pStyle w:val="Footer"/>
          <w:pBdr>
            <w:top w:val="single" w:sz="4" w:space="1" w:color="D9D9D9" w:themeColor="background1" w:themeShade="D9"/>
          </w:pBdr>
          <w:rPr>
            <w:b/>
            <w:bCs/>
            <w:sz w:val="16"/>
            <w:szCs w:val="16"/>
          </w:rPr>
        </w:pPr>
        <w:r w:rsidRPr="00796CA6">
          <w:rPr>
            <w:sz w:val="16"/>
            <w:szCs w:val="16"/>
          </w:rPr>
          <w:fldChar w:fldCharType="begin"/>
        </w:r>
        <w:r w:rsidRPr="00796CA6">
          <w:rPr>
            <w:sz w:val="16"/>
            <w:szCs w:val="16"/>
          </w:rPr>
          <w:instrText xml:space="preserve"> PAGE   \* MERGEFORMAT </w:instrText>
        </w:r>
        <w:r w:rsidRPr="00796CA6">
          <w:rPr>
            <w:sz w:val="16"/>
            <w:szCs w:val="16"/>
          </w:rPr>
          <w:fldChar w:fldCharType="separate"/>
        </w:r>
        <w:r w:rsidRPr="00796CA6">
          <w:rPr>
            <w:b/>
            <w:bCs/>
            <w:noProof/>
            <w:sz w:val="16"/>
            <w:szCs w:val="16"/>
          </w:rPr>
          <w:t>2</w:t>
        </w:r>
        <w:r w:rsidRPr="00796CA6">
          <w:rPr>
            <w:b/>
            <w:bCs/>
            <w:noProof/>
            <w:sz w:val="16"/>
            <w:szCs w:val="16"/>
          </w:rPr>
          <w:fldChar w:fldCharType="end"/>
        </w:r>
        <w:r w:rsidRPr="00796CA6">
          <w:rPr>
            <w:b/>
            <w:bCs/>
            <w:sz w:val="16"/>
            <w:szCs w:val="16"/>
          </w:rPr>
          <w:t xml:space="preserve"> | </w:t>
        </w:r>
        <w:r w:rsidRPr="00796CA6">
          <w:rPr>
            <w:color w:val="7F7F7F" w:themeColor="background1" w:themeShade="7F"/>
            <w:spacing w:val="60"/>
            <w:sz w:val="16"/>
            <w:szCs w:val="16"/>
          </w:rPr>
          <w:t>Page</w:t>
        </w:r>
      </w:p>
    </w:sdtContent>
  </w:sdt>
  <w:p w14:paraId="300809B8" w14:textId="77777777" w:rsidR="00E64B0D" w:rsidRPr="00796CA6" w:rsidRDefault="00E64B0D">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7F5FB" w14:textId="77777777" w:rsidR="00CE160B" w:rsidRDefault="00CE160B" w:rsidP="004317C6">
      <w:pPr>
        <w:spacing w:after="0" w:line="240" w:lineRule="auto"/>
      </w:pPr>
      <w:r>
        <w:separator/>
      </w:r>
    </w:p>
  </w:footnote>
  <w:footnote w:type="continuationSeparator" w:id="0">
    <w:p w14:paraId="25F4742D" w14:textId="77777777" w:rsidR="00CE160B" w:rsidRDefault="00CE160B" w:rsidP="00431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2F14" w14:textId="1372595B" w:rsidR="00600D8E" w:rsidRDefault="00600D8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D5E"/>
    <w:multiLevelType w:val="hybridMultilevel"/>
    <w:tmpl w:val="343A20D0"/>
    <w:lvl w:ilvl="0" w:tplc="40090013">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2277D3"/>
    <w:multiLevelType w:val="hybridMultilevel"/>
    <w:tmpl w:val="70ACF7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C7183D"/>
    <w:multiLevelType w:val="hybridMultilevel"/>
    <w:tmpl w:val="0B66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77307"/>
    <w:multiLevelType w:val="hybridMultilevel"/>
    <w:tmpl w:val="9DC29F00"/>
    <w:lvl w:ilvl="0" w:tplc="8A9E3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6F25F0"/>
    <w:multiLevelType w:val="hybridMultilevel"/>
    <w:tmpl w:val="62A8606C"/>
    <w:lvl w:ilvl="0" w:tplc="4009000F">
      <w:start w:val="1"/>
      <w:numFmt w:val="decimal"/>
      <w:lvlText w:val="%1."/>
      <w:lvlJc w:val="left"/>
      <w:pPr>
        <w:ind w:left="1080" w:hanging="360"/>
      </w:pPr>
    </w:lvl>
    <w:lvl w:ilvl="1" w:tplc="820C9854">
      <w:start w:val="1"/>
      <w:numFmt w:val="upperRoman"/>
      <w:lvlText w:val="%2."/>
      <w:lvlJc w:val="left"/>
      <w:pPr>
        <w:ind w:left="2138" w:hanging="72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2C4C1E0A"/>
    <w:multiLevelType w:val="multilevel"/>
    <w:tmpl w:val="5A0C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06EE1"/>
    <w:multiLevelType w:val="hybridMultilevel"/>
    <w:tmpl w:val="B848440C"/>
    <w:lvl w:ilvl="0" w:tplc="165C4C04">
      <w:start w:val="1"/>
      <w:numFmt w:val="upperRoman"/>
      <w:lvlText w:val="%1."/>
      <w:lvlJc w:val="righ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57314B5"/>
    <w:multiLevelType w:val="hybridMultilevel"/>
    <w:tmpl w:val="63DE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84D53"/>
    <w:multiLevelType w:val="multilevel"/>
    <w:tmpl w:val="490C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6F4A02"/>
    <w:multiLevelType w:val="hybridMultilevel"/>
    <w:tmpl w:val="D94CF6C0"/>
    <w:lvl w:ilvl="0" w:tplc="165C4C04">
      <w:start w:val="1"/>
      <w:numFmt w:val="upperRoman"/>
      <w:lvlText w:val="%1."/>
      <w:lvlJc w:val="righ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1FF7183"/>
    <w:multiLevelType w:val="multilevel"/>
    <w:tmpl w:val="0EB0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522D4D"/>
    <w:multiLevelType w:val="hybridMultilevel"/>
    <w:tmpl w:val="3CFA8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B3676C"/>
    <w:multiLevelType w:val="hybridMultilevel"/>
    <w:tmpl w:val="C41AC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B5E75"/>
    <w:multiLevelType w:val="hybridMultilevel"/>
    <w:tmpl w:val="D610B228"/>
    <w:lvl w:ilvl="0" w:tplc="1FAEBECA">
      <w:start w:val="1"/>
      <w:numFmt w:val="bullet"/>
      <w:lvlText w:val="•"/>
      <w:lvlJc w:val="left"/>
      <w:pPr>
        <w:tabs>
          <w:tab w:val="num" w:pos="720"/>
        </w:tabs>
        <w:ind w:left="720" w:hanging="360"/>
      </w:pPr>
      <w:rPr>
        <w:rFonts w:ascii="Arial" w:hAnsi="Arial" w:hint="default"/>
      </w:rPr>
    </w:lvl>
    <w:lvl w:ilvl="1" w:tplc="E84C6970" w:tentative="1">
      <w:start w:val="1"/>
      <w:numFmt w:val="bullet"/>
      <w:lvlText w:val="•"/>
      <w:lvlJc w:val="left"/>
      <w:pPr>
        <w:tabs>
          <w:tab w:val="num" w:pos="1440"/>
        </w:tabs>
        <w:ind w:left="1440" w:hanging="360"/>
      </w:pPr>
      <w:rPr>
        <w:rFonts w:ascii="Arial" w:hAnsi="Arial" w:hint="default"/>
      </w:rPr>
    </w:lvl>
    <w:lvl w:ilvl="2" w:tplc="5A5A8E82" w:tentative="1">
      <w:start w:val="1"/>
      <w:numFmt w:val="bullet"/>
      <w:lvlText w:val="•"/>
      <w:lvlJc w:val="left"/>
      <w:pPr>
        <w:tabs>
          <w:tab w:val="num" w:pos="2160"/>
        </w:tabs>
        <w:ind w:left="2160" w:hanging="360"/>
      </w:pPr>
      <w:rPr>
        <w:rFonts w:ascii="Arial" w:hAnsi="Arial" w:hint="default"/>
      </w:rPr>
    </w:lvl>
    <w:lvl w:ilvl="3" w:tplc="ACD6063A" w:tentative="1">
      <w:start w:val="1"/>
      <w:numFmt w:val="bullet"/>
      <w:lvlText w:val="•"/>
      <w:lvlJc w:val="left"/>
      <w:pPr>
        <w:tabs>
          <w:tab w:val="num" w:pos="2880"/>
        </w:tabs>
        <w:ind w:left="2880" w:hanging="360"/>
      </w:pPr>
      <w:rPr>
        <w:rFonts w:ascii="Arial" w:hAnsi="Arial" w:hint="default"/>
      </w:rPr>
    </w:lvl>
    <w:lvl w:ilvl="4" w:tplc="62D60506" w:tentative="1">
      <w:start w:val="1"/>
      <w:numFmt w:val="bullet"/>
      <w:lvlText w:val="•"/>
      <w:lvlJc w:val="left"/>
      <w:pPr>
        <w:tabs>
          <w:tab w:val="num" w:pos="3600"/>
        </w:tabs>
        <w:ind w:left="3600" w:hanging="360"/>
      </w:pPr>
      <w:rPr>
        <w:rFonts w:ascii="Arial" w:hAnsi="Arial" w:hint="default"/>
      </w:rPr>
    </w:lvl>
    <w:lvl w:ilvl="5" w:tplc="FCC6D376" w:tentative="1">
      <w:start w:val="1"/>
      <w:numFmt w:val="bullet"/>
      <w:lvlText w:val="•"/>
      <w:lvlJc w:val="left"/>
      <w:pPr>
        <w:tabs>
          <w:tab w:val="num" w:pos="4320"/>
        </w:tabs>
        <w:ind w:left="4320" w:hanging="360"/>
      </w:pPr>
      <w:rPr>
        <w:rFonts w:ascii="Arial" w:hAnsi="Arial" w:hint="default"/>
      </w:rPr>
    </w:lvl>
    <w:lvl w:ilvl="6" w:tplc="03728290" w:tentative="1">
      <w:start w:val="1"/>
      <w:numFmt w:val="bullet"/>
      <w:lvlText w:val="•"/>
      <w:lvlJc w:val="left"/>
      <w:pPr>
        <w:tabs>
          <w:tab w:val="num" w:pos="5040"/>
        </w:tabs>
        <w:ind w:left="5040" w:hanging="360"/>
      </w:pPr>
      <w:rPr>
        <w:rFonts w:ascii="Arial" w:hAnsi="Arial" w:hint="default"/>
      </w:rPr>
    </w:lvl>
    <w:lvl w:ilvl="7" w:tplc="7724193E" w:tentative="1">
      <w:start w:val="1"/>
      <w:numFmt w:val="bullet"/>
      <w:lvlText w:val="•"/>
      <w:lvlJc w:val="left"/>
      <w:pPr>
        <w:tabs>
          <w:tab w:val="num" w:pos="5760"/>
        </w:tabs>
        <w:ind w:left="5760" w:hanging="360"/>
      </w:pPr>
      <w:rPr>
        <w:rFonts w:ascii="Arial" w:hAnsi="Arial" w:hint="default"/>
      </w:rPr>
    </w:lvl>
    <w:lvl w:ilvl="8" w:tplc="DEB8D0B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D55D2C"/>
    <w:multiLevelType w:val="hybridMultilevel"/>
    <w:tmpl w:val="7C6E2E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DB26F67"/>
    <w:multiLevelType w:val="hybridMultilevel"/>
    <w:tmpl w:val="38F8DE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FF069F7"/>
    <w:multiLevelType w:val="hybridMultilevel"/>
    <w:tmpl w:val="EC74CFA6"/>
    <w:lvl w:ilvl="0" w:tplc="C2DCEFA4">
      <w:start w:val="1"/>
      <w:numFmt w:val="bullet"/>
      <w:lvlText w:val="•"/>
      <w:lvlJc w:val="left"/>
      <w:pPr>
        <w:tabs>
          <w:tab w:val="num" w:pos="720"/>
        </w:tabs>
        <w:ind w:left="720" w:hanging="360"/>
      </w:pPr>
      <w:rPr>
        <w:rFonts w:ascii="Arial" w:hAnsi="Arial" w:hint="default"/>
      </w:rPr>
    </w:lvl>
    <w:lvl w:ilvl="1" w:tplc="1D742C22" w:tentative="1">
      <w:start w:val="1"/>
      <w:numFmt w:val="bullet"/>
      <w:lvlText w:val="•"/>
      <w:lvlJc w:val="left"/>
      <w:pPr>
        <w:tabs>
          <w:tab w:val="num" w:pos="1440"/>
        </w:tabs>
        <w:ind w:left="1440" w:hanging="360"/>
      </w:pPr>
      <w:rPr>
        <w:rFonts w:ascii="Arial" w:hAnsi="Arial" w:hint="default"/>
      </w:rPr>
    </w:lvl>
    <w:lvl w:ilvl="2" w:tplc="73AC087C" w:tentative="1">
      <w:start w:val="1"/>
      <w:numFmt w:val="bullet"/>
      <w:lvlText w:val="•"/>
      <w:lvlJc w:val="left"/>
      <w:pPr>
        <w:tabs>
          <w:tab w:val="num" w:pos="2160"/>
        </w:tabs>
        <w:ind w:left="2160" w:hanging="360"/>
      </w:pPr>
      <w:rPr>
        <w:rFonts w:ascii="Arial" w:hAnsi="Arial" w:hint="default"/>
      </w:rPr>
    </w:lvl>
    <w:lvl w:ilvl="3" w:tplc="E026984A" w:tentative="1">
      <w:start w:val="1"/>
      <w:numFmt w:val="bullet"/>
      <w:lvlText w:val="•"/>
      <w:lvlJc w:val="left"/>
      <w:pPr>
        <w:tabs>
          <w:tab w:val="num" w:pos="2880"/>
        </w:tabs>
        <w:ind w:left="2880" w:hanging="360"/>
      </w:pPr>
      <w:rPr>
        <w:rFonts w:ascii="Arial" w:hAnsi="Arial" w:hint="default"/>
      </w:rPr>
    </w:lvl>
    <w:lvl w:ilvl="4" w:tplc="BA6A15A8" w:tentative="1">
      <w:start w:val="1"/>
      <w:numFmt w:val="bullet"/>
      <w:lvlText w:val="•"/>
      <w:lvlJc w:val="left"/>
      <w:pPr>
        <w:tabs>
          <w:tab w:val="num" w:pos="3600"/>
        </w:tabs>
        <w:ind w:left="3600" w:hanging="360"/>
      </w:pPr>
      <w:rPr>
        <w:rFonts w:ascii="Arial" w:hAnsi="Arial" w:hint="default"/>
      </w:rPr>
    </w:lvl>
    <w:lvl w:ilvl="5" w:tplc="20BC1616" w:tentative="1">
      <w:start w:val="1"/>
      <w:numFmt w:val="bullet"/>
      <w:lvlText w:val="•"/>
      <w:lvlJc w:val="left"/>
      <w:pPr>
        <w:tabs>
          <w:tab w:val="num" w:pos="4320"/>
        </w:tabs>
        <w:ind w:left="4320" w:hanging="360"/>
      </w:pPr>
      <w:rPr>
        <w:rFonts w:ascii="Arial" w:hAnsi="Arial" w:hint="default"/>
      </w:rPr>
    </w:lvl>
    <w:lvl w:ilvl="6" w:tplc="97309F5E" w:tentative="1">
      <w:start w:val="1"/>
      <w:numFmt w:val="bullet"/>
      <w:lvlText w:val="•"/>
      <w:lvlJc w:val="left"/>
      <w:pPr>
        <w:tabs>
          <w:tab w:val="num" w:pos="5040"/>
        </w:tabs>
        <w:ind w:left="5040" w:hanging="360"/>
      </w:pPr>
      <w:rPr>
        <w:rFonts w:ascii="Arial" w:hAnsi="Arial" w:hint="default"/>
      </w:rPr>
    </w:lvl>
    <w:lvl w:ilvl="7" w:tplc="6DCC8E0E" w:tentative="1">
      <w:start w:val="1"/>
      <w:numFmt w:val="bullet"/>
      <w:lvlText w:val="•"/>
      <w:lvlJc w:val="left"/>
      <w:pPr>
        <w:tabs>
          <w:tab w:val="num" w:pos="5760"/>
        </w:tabs>
        <w:ind w:left="5760" w:hanging="360"/>
      </w:pPr>
      <w:rPr>
        <w:rFonts w:ascii="Arial" w:hAnsi="Arial" w:hint="default"/>
      </w:rPr>
    </w:lvl>
    <w:lvl w:ilvl="8" w:tplc="3A3EC186" w:tentative="1">
      <w:start w:val="1"/>
      <w:numFmt w:val="bullet"/>
      <w:lvlText w:val="•"/>
      <w:lvlJc w:val="left"/>
      <w:pPr>
        <w:tabs>
          <w:tab w:val="num" w:pos="6480"/>
        </w:tabs>
        <w:ind w:left="6480" w:hanging="360"/>
      </w:pPr>
      <w:rPr>
        <w:rFonts w:ascii="Arial" w:hAnsi="Arial" w:hint="default"/>
      </w:rPr>
    </w:lvl>
  </w:abstractNum>
  <w:num w:numId="1" w16cid:durableId="1279222637">
    <w:abstractNumId w:val="2"/>
  </w:num>
  <w:num w:numId="2" w16cid:durableId="248581969">
    <w:abstractNumId w:val="7"/>
  </w:num>
  <w:num w:numId="3" w16cid:durableId="962034845">
    <w:abstractNumId w:val="12"/>
  </w:num>
  <w:num w:numId="4" w16cid:durableId="541282391">
    <w:abstractNumId w:val="11"/>
  </w:num>
  <w:num w:numId="5" w16cid:durableId="393549903">
    <w:abstractNumId w:val="3"/>
  </w:num>
  <w:num w:numId="6" w16cid:durableId="2026470492">
    <w:abstractNumId w:val="4"/>
  </w:num>
  <w:num w:numId="7" w16cid:durableId="1211645996">
    <w:abstractNumId w:val="0"/>
  </w:num>
  <w:num w:numId="8" w16cid:durableId="1119304241">
    <w:abstractNumId w:val="6"/>
  </w:num>
  <w:num w:numId="9" w16cid:durableId="2099672540">
    <w:abstractNumId w:val="9"/>
  </w:num>
  <w:num w:numId="10" w16cid:durableId="1731885498">
    <w:abstractNumId w:val="8"/>
  </w:num>
  <w:num w:numId="11" w16cid:durableId="1420716974">
    <w:abstractNumId w:val="5"/>
  </w:num>
  <w:num w:numId="12" w16cid:durableId="1028481800">
    <w:abstractNumId w:val="10"/>
  </w:num>
  <w:num w:numId="13" w16cid:durableId="1122186066">
    <w:abstractNumId w:val="15"/>
  </w:num>
  <w:num w:numId="14" w16cid:durableId="449517615">
    <w:abstractNumId w:val="13"/>
  </w:num>
  <w:num w:numId="15" w16cid:durableId="663240777">
    <w:abstractNumId w:val="14"/>
  </w:num>
  <w:num w:numId="16" w16cid:durableId="1447693888">
    <w:abstractNumId w:val="16"/>
  </w:num>
  <w:num w:numId="17" w16cid:durableId="190113854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05"/>
    <w:rsid w:val="00014D19"/>
    <w:rsid w:val="00016807"/>
    <w:rsid w:val="00024D49"/>
    <w:rsid w:val="00026EB1"/>
    <w:rsid w:val="00036783"/>
    <w:rsid w:val="0004622C"/>
    <w:rsid w:val="00051BFD"/>
    <w:rsid w:val="00063A52"/>
    <w:rsid w:val="00075884"/>
    <w:rsid w:val="00087031"/>
    <w:rsid w:val="000878B2"/>
    <w:rsid w:val="000B4575"/>
    <w:rsid w:val="000B4944"/>
    <w:rsid w:val="000B5D0C"/>
    <w:rsid w:val="000C26BD"/>
    <w:rsid w:val="000D4362"/>
    <w:rsid w:val="000F2368"/>
    <w:rsid w:val="001034A2"/>
    <w:rsid w:val="001226E5"/>
    <w:rsid w:val="00122AB2"/>
    <w:rsid w:val="00130180"/>
    <w:rsid w:val="00131618"/>
    <w:rsid w:val="00134427"/>
    <w:rsid w:val="00141071"/>
    <w:rsid w:val="00145FE0"/>
    <w:rsid w:val="001467C3"/>
    <w:rsid w:val="00150AC8"/>
    <w:rsid w:val="00190859"/>
    <w:rsid w:val="001932BE"/>
    <w:rsid w:val="001B2411"/>
    <w:rsid w:val="001B4BA8"/>
    <w:rsid w:val="001C1E68"/>
    <w:rsid w:val="001C1FE5"/>
    <w:rsid w:val="001C340B"/>
    <w:rsid w:val="001C404C"/>
    <w:rsid w:val="001D1927"/>
    <w:rsid w:val="001D6FC3"/>
    <w:rsid w:val="00206858"/>
    <w:rsid w:val="002219F2"/>
    <w:rsid w:val="00240F35"/>
    <w:rsid w:val="00245B84"/>
    <w:rsid w:val="00245C1D"/>
    <w:rsid w:val="0025506B"/>
    <w:rsid w:val="00270198"/>
    <w:rsid w:val="002702C8"/>
    <w:rsid w:val="00276828"/>
    <w:rsid w:val="002862EE"/>
    <w:rsid w:val="00290B1A"/>
    <w:rsid w:val="00293EA5"/>
    <w:rsid w:val="002C4D19"/>
    <w:rsid w:val="002C6FB7"/>
    <w:rsid w:val="002F3261"/>
    <w:rsid w:val="003020A7"/>
    <w:rsid w:val="00304F93"/>
    <w:rsid w:val="00307FE1"/>
    <w:rsid w:val="00311873"/>
    <w:rsid w:val="0031614D"/>
    <w:rsid w:val="00324615"/>
    <w:rsid w:val="00332230"/>
    <w:rsid w:val="00335439"/>
    <w:rsid w:val="0033640C"/>
    <w:rsid w:val="00343CFF"/>
    <w:rsid w:val="0035332C"/>
    <w:rsid w:val="00365194"/>
    <w:rsid w:val="00376389"/>
    <w:rsid w:val="0037666C"/>
    <w:rsid w:val="00386046"/>
    <w:rsid w:val="003B5095"/>
    <w:rsid w:val="003B7FB9"/>
    <w:rsid w:val="003E4AEF"/>
    <w:rsid w:val="003E4F9E"/>
    <w:rsid w:val="004054FB"/>
    <w:rsid w:val="00413793"/>
    <w:rsid w:val="004242CB"/>
    <w:rsid w:val="004258F1"/>
    <w:rsid w:val="004317C6"/>
    <w:rsid w:val="0043220F"/>
    <w:rsid w:val="00447B71"/>
    <w:rsid w:val="004516A8"/>
    <w:rsid w:val="004827BB"/>
    <w:rsid w:val="00483D76"/>
    <w:rsid w:val="00484000"/>
    <w:rsid w:val="004904AE"/>
    <w:rsid w:val="004A7C2D"/>
    <w:rsid w:val="004B4CE3"/>
    <w:rsid w:val="004D2E1C"/>
    <w:rsid w:val="004D5986"/>
    <w:rsid w:val="004E4277"/>
    <w:rsid w:val="004F5F1B"/>
    <w:rsid w:val="004F5FFC"/>
    <w:rsid w:val="0050141E"/>
    <w:rsid w:val="00526357"/>
    <w:rsid w:val="00544C6F"/>
    <w:rsid w:val="00545F63"/>
    <w:rsid w:val="005511F1"/>
    <w:rsid w:val="00551728"/>
    <w:rsid w:val="005603ED"/>
    <w:rsid w:val="0056171F"/>
    <w:rsid w:val="00566997"/>
    <w:rsid w:val="005911E2"/>
    <w:rsid w:val="00595650"/>
    <w:rsid w:val="005A154A"/>
    <w:rsid w:val="005A7D66"/>
    <w:rsid w:val="005B3F65"/>
    <w:rsid w:val="005C5ACD"/>
    <w:rsid w:val="005D32BB"/>
    <w:rsid w:val="00600407"/>
    <w:rsid w:val="00600D8E"/>
    <w:rsid w:val="00606CC4"/>
    <w:rsid w:val="00607620"/>
    <w:rsid w:val="006122D7"/>
    <w:rsid w:val="00624A35"/>
    <w:rsid w:val="006377FC"/>
    <w:rsid w:val="00646DB1"/>
    <w:rsid w:val="006531D7"/>
    <w:rsid w:val="006536B3"/>
    <w:rsid w:val="00676ADC"/>
    <w:rsid w:val="00690F3E"/>
    <w:rsid w:val="006A0B53"/>
    <w:rsid w:val="006A2A9A"/>
    <w:rsid w:val="006A6AC7"/>
    <w:rsid w:val="006B4ADF"/>
    <w:rsid w:val="006C2385"/>
    <w:rsid w:val="006D23B6"/>
    <w:rsid w:val="006D5031"/>
    <w:rsid w:val="006E1A8D"/>
    <w:rsid w:val="006E1E77"/>
    <w:rsid w:val="006E3938"/>
    <w:rsid w:val="00703B32"/>
    <w:rsid w:val="00714BFB"/>
    <w:rsid w:val="00716788"/>
    <w:rsid w:val="0072061B"/>
    <w:rsid w:val="007228CF"/>
    <w:rsid w:val="00733FBA"/>
    <w:rsid w:val="00735809"/>
    <w:rsid w:val="007550A8"/>
    <w:rsid w:val="00767545"/>
    <w:rsid w:val="007716CC"/>
    <w:rsid w:val="00774310"/>
    <w:rsid w:val="0077641B"/>
    <w:rsid w:val="00780749"/>
    <w:rsid w:val="00796CA6"/>
    <w:rsid w:val="007B16BC"/>
    <w:rsid w:val="007B24A4"/>
    <w:rsid w:val="007C6109"/>
    <w:rsid w:val="007D22C5"/>
    <w:rsid w:val="007D3BAC"/>
    <w:rsid w:val="007D41B3"/>
    <w:rsid w:val="007E6351"/>
    <w:rsid w:val="007F4311"/>
    <w:rsid w:val="007F69FB"/>
    <w:rsid w:val="00811016"/>
    <w:rsid w:val="00815151"/>
    <w:rsid w:val="008405E5"/>
    <w:rsid w:val="008416CE"/>
    <w:rsid w:val="00841E1A"/>
    <w:rsid w:val="00857DA6"/>
    <w:rsid w:val="008611B1"/>
    <w:rsid w:val="00867BF1"/>
    <w:rsid w:val="00871FFC"/>
    <w:rsid w:val="00875757"/>
    <w:rsid w:val="00877567"/>
    <w:rsid w:val="00877ACA"/>
    <w:rsid w:val="00885547"/>
    <w:rsid w:val="008D1D00"/>
    <w:rsid w:val="008D25CB"/>
    <w:rsid w:val="008E3270"/>
    <w:rsid w:val="008E3C6B"/>
    <w:rsid w:val="009024FB"/>
    <w:rsid w:val="00934F7F"/>
    <w:rsid w:val="009522F4"/>
    <w:rsid w:val="00952645"/>
    <w:rsid w:val="00953F4A"/>
    <w:rsid w:val="0095708F"/>
    <w:rsid w:val="009642F3"/>
    <w:rsid w:val="0099090F"/>
    <w:rsid w:val="00994048"/>
    <w:rsid w:val="00994A48"/>
    <w:rsid w:val="009A4AA8"/>
    <w:rsid w:val="009B53BB"/>
    <w:rsid w:val="009C0707"/>
    <w:rsid w:val="009C594C"/>
    <w:rsid w:val="009D4813"/>
    <w:rsid w:val="009E0A00"/>
    <w:rsid w:val="009E18A8"/>
    <w:rsid w:val="009E20D1"/>
    <w:rsid w:val="009F1A80"/>
    <w:rsid w:val="00A03AC7"/>
    <w:rsid w:val="00A261BF"/>
    <w:rsid w:val="00A32EB6"/>
    <w:rsid w:val="00A33353"/>
    <w:rsid w:val="00A5436D"/>
    <w:rsid w:val="00A6360C"/>
    <w:rsid w:val="00A65429"/>
    <w:rsid w:val="00A7183D"/>
    <w:rsid w:val="00A802C4"/>
    <w:rsid w:val="00A85603"/>
    <w:rsid w:val="00AA41F3"/>
    <w:rsid w:val="00AC1EC7"/>
    <w:rsid w:val="00AE51B8"/>
    <w:rsid w:val="00B016B3"/>
    <w:rsid w:val="00B22353"/>
    <w:rsid w:val="00B32D04"/>
    <w:rsid w:val="00B467DC"/>
    <w:rsid w:val="00B50C08"/>
    <w:rsid w:val="00B538D6"/>
    <w:rsid w:val="00B54BF4"/>
    <w:rsid w:val="00B556AD"/>
    <w:rsid w:val="00B6112C"/>
    <w:rsid w:val="00B65CAB"/>
    <w:rsid w:val="00B817A1"/>
    <w:rsid w:val="00BA5559"/>
    <w:rsid w:val="00BA6D3B"/>
    <w:rsid w:val="00BB024B"/>
    <w:rsid w:val="00BB0E5F"/>
    <w:rsid w:val="00BB2DFF"/>
    <w:rsid w:val="00BC6D0A"/>
    <w:rsid w:val="00BD129A"/>
    <w:rsid w:val="00BE5005"/>
    <w:rsid w:val="00BE53D1"/>
    <w:rsid w:val="00C0017F"/>
    <w:rsid w:val="00C042A3"/>
    <w:rsid w:val="00C0475F"/>
    <w:rsid w:val="00C07514"/>
    <w:rsid w:val="00C07875"/>
    <w:rsid w:val="00C33F5B"/>
    <w:rsid w:val="00C40174"/>
    <w:rsid w:val="00C4099F"/>
    <w:rsid w:val="00C5091F"/>
    <w:rsid w:val="00C53A5B"/>
    <w:rsid w:val="00C741DB"/>
    <w:rsid w:val="00C75D85"/>
    <w:rsid w:val="00C833A1"/>
    <w:rsid w:val="00C8380B"/>
    <w:rsid w:val="00CA3E49"/>
    <w:rsid w:val="00CA71E9"/>
    <w:rsid w:val="00CB465C"/>
    <w:rsid w:val="00CD282B"/>
    <w:rsid w:val="00CD36D3"/>
    <w:rsid w:val="00CE160B"/>
    <w:rsid w:val="00CE4713"/>
    <w:rsid w:val="00CE5C51"/>
    <w:rsid w:val="00CF3B33"/>
    <w:rsid w:val="00CF5D81"/>
    <w:rsid w:val="00D0194B"/>
    <w:rsid w:val="00D0209E"/>
    <w:rsid w:val="00D12A61"/>
    <w:rsid w:val="00D143A3"/>
    <w:rsid w:val="00D146BD"/>
    <w:rsid w:val="00D27144"/>
    <w:rsid w:val="00D31024"/>
    <w:rsid w:val="00D46EE6"/>
    <w:rsid w:val="00D542A2"/>
    <w:rsid w:val="00D55917"/>
    <w:rsid w:val="00D67C42"/>
    <w:rsid w:val="00D7317D"/>
    <w:rsid w:val="00D80F1B"/>
    <w:rsid w:val="00D8256C"/>
    <w:rsid w:val="00D834B3"/>
    <w:rsid w:val="00D97417"/>
    <w:rsid w:val="00DA6F25"/>
    <w:rsid w:val="00DA768D"/>
    <w:rsid w:val="00DB7F71"/>
    <w:rsid w:val="00DC12D9"/>
    <w:rsid w:val="00DC49C8"/>
    <w:rsid w:val="00DC57FC"/>
    <w:rsid w:val="00DD04C9"/>
    <w:rsid w:val="00DE1211"/>
    <w:rsid w:val="00E03466"/>
    <w:rsid w:val="00E06469"/>
    <w:rsid w:val="00E172C4"/>
    <w:rsid w:val="00E17C47"/>
    <w:rsid w:val="00E311F6"/>
    <w:rsid w:val="00E35C5F"/>
    <w:rsid w:val="00E36415"/>
    <w:rsid w:val="00E451AA"/>
    <w:rsid w:val="00E45D5C"/>
    <w:rsid w:val="00E53EA8"/>
    <w:rsid w:val="00E6063F"/>
    <w:rsid w:val="00E64B0D"/>
    <w:rsid w:val="00E66F9F"/>
    <w:rsid w:val="00E70885"/>
    <w:rsid w:val="00E9105F"/>
    <w:rsid w:val="00EA42F1"/>
    <w:rsid w:val="00EB0D58"/>
    <w:rsid w:val="00EB5F9D"/>
    <w:rsid w:val="00EC42EC"/>
    <w:rsid w:val="00ED5ED0"/>
    <w:rsid w:val="00EF76D3"/>
    <w:rsid w:val="00F079F5"/>
    <w:rsid w:val="00F07CA7"/>
    <w:rsid w:val="00F10933"/>
    <w:rsid w:val="00F157FE"/>
    <w:rsid w:val="00F21580"/>
    <w:rsid w:val="00F32823"/>
    <w:rsid w:val="00F37D8F"/>
    <w:rsid w:val="00F4621A"/>
    <w:rsid w:val="00F54F3D"/>
    <w:rsid w:val="00F56339"/>
    <w:rsid w:val="00F61967"/>
    <w:rsid w:val="00F63E59"/>
    <w:rsid w:val="00F706A8"/>
    <w:rsid w:val="00F73D4A"/>
    <w:rsid w:val="00F81A6B"/>
    <w:rsid w:val="00F84744"/>
    <w:rsid w:val="00F85D5F"/>
    <w:rsid w:val="00F8713E"/>
    <w:rsid w:val="00F91CC0"/>
    <w:rsid w:val="00FA4D52"/>
    <w:rsid w:val="00FC1E3F"/>
    <w:rsid w:val="00FC3FF8"/>
    <w:rsid w:val="00FD253A"/>
    <w:rsid w:val="00FD6ED6"/>
    <w:rsid w:val="00FE1806"/>
    <w:rsid w:val="00FF1B70"/>
    <w:rsid w:val="00FF60F4"/>
    <w:rsid w:val="00FF70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5C857A1"/>
  <w15:chartTrackingRefBased/>
  <w15:docId w15:val="{752D2661-0B66-4109-96AB-3581CB32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1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9090F"/>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unhideWhenUsed/>
    <w:qFormat/>
    <w:rsid w:val="0099090F"/>
    <w:pPr>
      <w:keepNext/>
      <w:keepLines/>
      <w:spacing w:before="160" w:after="80" w:line="278" w:lineRule="auto"/>
      <w:outlineLvl w:val="2"/>
    </w:pPr>
    <w:rPr>
      <w:rFonts w:eastAsiaTheme="majorEastAsia" w:cstheme="majorBidi"/>
      <w:color w:val="2F5496"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16C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130180"/>
    <w:pPr>
      <w:ind w:left="720"/>
      <w:contextualSpacing/>
    </w:pPr>
  </w:style>
  <w:style w:type="paragraph" w:styleId="NormalWeb">
    <w:name w:val="Normal (Web)"/>
    <w:basedOn w:val="Normal"/>
    <w:uiPriority w:val="99"/>
    <w:unhideWhenUsed/>
    <w:rsid w:val="0019085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431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7C6"/>
  </w:style>
  <w:style w:type="paragraph" w:styleId="Footer">
    <w:name w:val="footer"/>
    <w:basedOn w:val="Normal"/>
    <w:link w:val="FooterChar"/>
    <w:uiPriority w:val="99"/>
    <w:unhideWhenUsed/>
    <w:rsid w:val="00431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7C6"/>
  </w:style>
  <w:style w:type="table" w:styleId="TableGrid">
    <w:name w:val="Table Grid"/>
    <w:basedOn w:val="TableNormal"/>
    <w:uiPriority w:val="39"/>
    <w:rsid w:val="00857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67545"/>
    <w:pPr>
      <w:tabs>
        <w:tab w:val="left" w:pos="384"/>
      </w:tabs>
      <w:spacing w:after="240" w:line="240" w:lineRule="auto"/>
      <w:ind w:left="384" w:hanging="384"/>
    </w:pPr>
  </w:style>
  <w:style w:type="character" w:customStyle="1" w:styleId="Heading2Char">
    <w:name w:val="Heading 2 Char"/>
    <w:basedOn w:val="DefaultParagraphFont"/>
    <w:link w:val="Heading2"/>
    <w:uiPriority w:val="9"/>
    <w:semiHidden/>
    <w:rsid w:val="0099090F"/>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99090F"/>
    <w:rPr>
      <w:rFonts w:eastAsiaTheme="majorEastAsia" w:cstheme="majorBidi"/>
      <w:color w:val="2F5496" w:themeColor="accent1" w:themeShade="BF"/>
      <w:sz w:val="28"/>
      <w:szCs w:val="28"/>
      <w:lang w:val="en-US"/>
    </w:rPr>
  </w:style>
  <w:style w:type="character" w:customStyle="1" w:styleId="Heading1Char">
    <w:name w:val="Heading 1 Char"/>
    <w:basedOn w:val="DefaultParagraphFont"/>
    <w:link w:val="Heading1"/>
    <w:uiPriority w:val="9"/>
    <w:rsid w:val="0081515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63A52"/>
    <w:rPr>
      <w:color w:val="0563C1" w:themeColor="hyperlink"/>
      <w:u w:val="single"/>
    </w:rPr>
  </w:style>
  <w:style w:type="character" w:styleId="UnresolvedMention">
    <w:name w:val="Unresolved Mention"/>
    <w:basedOn w:val="DefaultParagraphFont"/>
    <w:uiPriority w:val="99"/>
    <w:semiHidden/>
    <w:unhideWhenUsed/>
    <w:rsid w:val="00063A52"/>
    <w:rPr>
      <w:color w:val="605E5C"/>
      <w:shd w:val="clear" w:color="auto" w:fill="E1DFDD"/>
    </w:rPr>
  </w:style>
  <w:style w:type="character" w:styleId="FollowedHyperlink">
    <w:name w:val="FollowedHyperlink"/>
    <w:basedOn w:val="DefaultParagraphFont"/>
    <w:uiPriority w:val="99"/>
    <w:semiHidden/>
    <w:unhideWhenUsed/>
    <w:rsid w:val="00811016"/>
    <w:rPr>
      <w:color w:val="954F72" w:themeColor="followedHyperlink"/>
      <w:u w:val="single"/>
    </w:rPr>
  </w:style>
  <w:style w:type="character" w:styleId="Strong">
    <w:name w:val="Strong"/>
    <w:basedOn w:val="DefaultParagraphFont"/>
    <w:uiPriority w:val="22"/>
    <w:qFormat/>
    <w:rsid w:val="00A32EB6"/>
    <w:rPr>
      <w:b/>
      <w:bCs/>
    </w:rPr>
  </w:style>
  <w:style w:type="paragraph" w:styleId="EnvelopeAddress">
    <w:name w:val="envelope address"/>
    <w:basedOn w:val="Normal"/>
    <w:uiPriority w:val="99"/>
    <w:unhideWhenUsed/>
    <w:rsid w:val="000D436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0D4362"/>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1566">
      <w:bodyDiv w:val="1"/>
      <w:marLeft w:val="0"/>
      <w:marRight w:val="0"/>
      <w:marTop w:val="0"/>
      <w:marBottom w:val="0"/>
      <w:divBdr>
        <w:top w:val="none" w:sz="0" w:space="0" w:color="auto"/>
        <w:left w:val="none" w:sz="0" w:space="0" w:color="auto"/>
        <w:bottom w:val="none" w:sz="0" w:space="0" w:color="auto"/>
        <w:right w:val="none" w:sz="0" w:space="0" w:color="auto"/>
      </w:divBdr>
    </w:div>
    <w:div w:id="47803915">
      <w:bodyDiv w:val="1"/>
      <w:marLeft w:val="0"/>
      <w:marRight w:val="0"/>
      <w:marTop w:val="0"/>
      <w:marBottom w:val="0"/>
      <w:divBdr>
        <w:top w:val="none" w:sz="0" w:space="0" w:color="auto"/>
        <w:left w:val="none" w:sz="0" w:space="0" w:color="auto"/>
        <w:bottom w:val="none" w:sz="0" w:space="0" w:color="auto"/>
        <w:right w:val="none" w:sz="0" w:space="0" w:color="auto"/>
      </w:divBdr>
    </w:div>
    <w:div w:id="57560210">
      <w:bodyDiv w:val="1"/>
      <w:marLeft w:val="0"/>
      <w:marRight w:val="0"/>
      <w:marTop w:val="0"/>
      <w:marBottom w:val="0"/>
      <w:divBdr>
        <w:top w:val="none" w:sz="0" w:space="0" w:color="auto"/>
        <w:left w:val="none" w:sz="0" w:space="0" w:color="auto"/>
        <w:bottom w:val="none" w:sz="0" w:space="0" w:color="auto"/>
        <w:right w:val="none" w:sz="0" w:space="0" w:color="auto"/>
      </w:divBdr>
    </w:div>
    <w:div w:id="134690206">
      <w:bodyDiv w:val="1"/>
      <w:marLeft w:val="0"/>
      <w:marRight w:val="0"/>
      <w:marTop w:val="0"/>
      <w:marBottom w:val="0"/>
      <w:divBdr>
        <w:top w:val="none" w:sz="0" w:space="0" w:color="auto"/>
        <w:left w:val="none" w:sz="0" w:space="0" w:color="auto"/>
        <w:bottom w:val="none" w:sz="0" w:space="0" w:color="auto"/>
        <w:right w:val="none" w:sz="0" w:space="0" w:color="auto"/>
      </w:divBdr>
    </w:div>
    <w:div w:id="137303810">
      <w:bodyDiv w:val="1"/>
      <w:marLeft w:val="0"/>
      <w:marRight w:val="0"/>
      <w:marTop w:val="0"/>
      <w:marBottom w:val="0"/>
      <w:divBdr>
        <w:top w:val="none" w:sz="0" w:space="0" w:color="auto"/>
        <w:left w:val="none" w:sz="0" w:space="0" w:color="auto"/>
        <w:bottom w:val="none" w:sz="0" w:space="0" w:color="auto"/>
        <w:right w:val="none" w:sz="0" w:space="0" w:color="auto"/>
      </w:divBdr>
    </w:div>
    <w:div w:id="151919692">
      <w:bodyDiv w:val="1"/>
      <w:marLeft w:val="0"/>
      <w:marRight w:val="0"/>
      <w:marTop w:val="0"/>
      <w:marBottom w:val="0"/>
      <w:divBdr>
        <w:top w:val="none" w:sz="0" w:space="0" w:color="auto"/>
        <w:left w:val="none" w:sz="0" w:space="0" w:color="auto"/>
        <w:bottom w:val="none" w:sz="0" w:space="0" w:color="auto"/>
        <w:right w:val="none" w:sz="0" w:space="0" w:color="auto"/>
      </w:divBdr>
    </w:div>
    <w:div w:id="157310425">
      <w:bodyDiv w:val="1"/>
      <w:marLeft w:val="0"/>
      <w:marRight w:val="0"/>
      <w:marTop w:val="0"/>
      <w:marBottom w:val="0"/>
      <w:divBdr>
        <w:top w:val="none" w:sz="0" w:space="0" w:color="auto"/>
        <w:left w:val="none" w:sz="0" w:space="0" w:color="auto"/>
        <w:bottom w:val="none" w:sz="0" w:space="0" w:color="auto"/>
        <w:right w:val="none" w:sz="0" w:space="0" w:color="auto"/>
      </w:divBdr>
      <w:divsChild>
        <w:div w:id="1023629494">
          <w:marLeft w:val="806"/>
          <w:marRight w:val="0"/>
          <w:marTop w:val="200"/>
          <w:marBottom w:val="0"/>
          <w:divBdr>
            <w:top w:val="none" w:sz="0" w:space="0" w:color="auto"/>
            <w:left w:val="none" w:sz="0" w:space="0" w:color="auto"/>
            <w:bottom w:val="none" w:sz="0" w:space="0" w:color="auto"/>
            <w:right w:val="none" w:sz="0" w:space="0" w:color="auto"/>
          </w:divBdr>
        </w:div>
        <w:div w:id="1820338890">
          <w:marLeft w:val="806"/>
          <w:marRight w:val="0"/>
          <w:marTop w:val="200"/>
          <w:marBottom w:val="0"/>
          <w:divBdr>
            <w:top w:val="none" w:sz="0" w:space="0" w:color="auto"/>
            <w:left w:val="none" w:sz="0" w:space="0" w:color="auto"/>
            <w:bottom w:val="none" w:sz="0" w:space="0" w:color="auto"/>
            <w:right w:val="none" w:sz="0" w:space="0" w:color="auto"/>
          </w:divBdr>
        </w:div>
      </w:divsChild>
    </w:div>
    <w:div w:id="177279021">
      <w:bodyDiv w:val="1"/>
      <w:marLeft w:val="0"/>
      <w:marRight w:val="0"/>
      <w:marTop w:val="0"/>
      <w:marBottom w:val="0"/>
      <w:divBdr>
        <w:top w:val="none" w:sz="0" w:space="0" w:color="auto"/>
        <w:left w:val="none" w:sz="0" w:space="0" w:color="auto"/>
        <w:bottom w:val="none" w:sz="0" w:space="0" w:color="auto"/>
        <w:right w:val="none" w:sz="0" w:space="0" w:color="auto"/>
      </w:divBdr>
      <w:divsChild>
        <w:div w:id="1402294131">
          <w:marLeft w:val="0"/>
          <w:marRight w:val="0"/>
          <w:marTop w:val="0"/>
          <w:marBottom w:val="0"/>
          <w:divBdr>
            <w:top w:val="single" w:sz="6" w:space="0" w:color="E5E5E5"/>
            <w:left w:val="single" w:sz="6" w:space="0" w:color="E5E5E5"/>
            <w:bottom w:val="single" w:sz="6" w:space="0" w:color="E5E5E5"/>
            <w:right w:val="single" w:sz="6" w:space="0" w:color="E5E5E5"/>
          </w:divBdr>
        </w:div>
      </w:divsChild>
    </w:div>
    <w:div w:id="248971574">
      <w:bodyDiv w:val="1"/>
      <w:marLeft w:val="0"/>
      <w:marRight w:val="0"/>
      <w:marTop w:val="0"/>
      <w:marBottom w:val="0"/>
      <w:divBdr>
        <w:top w:val="none" w:sz="0" w:space="0" w:color="auto"/>
        <w:left w:val="none" w:sz="0" w:space="0" w:color="auto"/>
        <w:bottom w:val="none" w:sz="0" w:space="0" w:color="auto"/>
        <w:right w:val="none" w:sz="0" w:space="0" w:color="auto"/>
      </w:divBdr>
    </w:div>
    <w:div w:id="270672762">
      <w:bodyDiv w:val="1"/>
      <w:marLeft w:val="0"/>
      <w:marRight w:val="0"/>
      <w:marTop w:val="0"/>
      <w:marBottom w:val="0"/>
      <w:divBdr>
        <w:top w:val="none" w:sz="0" w:space="0" w:color="auto"/>
        <w:left w:val="none" w:sz="0" w:space="0" w:color="auto"/>
        <w:bottom w:val="none" w:sz="0" w:space="0" w:color="auto"/>
        <w:right w:val="none" w:sz="0" w:space="0" w:color="auto"/>
      </w:divBdr>
    </w:div>
    <w:div w:id="289943067">
      <w:bodyDiv w:val="1"/>
      <w:marLeft w:val="0"/>
      <w:marRight w:val="0"/>
      <w:marTop w:val="0"/>
      <w:marBottom w:val="0"/>
      <w:divBdr>
        <w:top w:val="none" w:sz="0" w:space="0" w:color="auto"/>
        <w:left w:val="none" w:sz="0" w:space="0" w:color="auto"/>
        <w:bottom w:val="none" w:sz="0" w:space="0" w:color="auto"/>
        <w:right w:val="none" w:sz="0" w:space="0" w:color="auto"/>
      </w:divBdr>
    </w:div>
    <w:div w:id="316343956">
      <w:bodyDiv w:val="1"/>
      <w:marLeft w:val="0"/>
      <w:marRight w:val="0"/>
      <w:marTop w:val="0"/>
      <w:marBottom w:val="0"/>
      <w:divBdr>
        <w:top w:val="none" w:sz="0" w:space="0" w:color="auto"/>
        <w:left w:val="none" w:sz="0" w:space="0" w:color="auto"/>
        <w:bottom w:val="none" w:sz="0" w:space="0" w:color="auto"/>
        <w:right w:val="none" w:sz="0" w:space="0" w:color="auto"/>
      </w:divBdr>
    </w:div>
    <w:div w:id="325400114">
      <w:bodyDiv w:val="1"/>
      <w:marLeft w:val="0"/>
      <w:marRight w:val="0"/>
      <w:marTop w:val="0"/>
      <w:marBottom w:val="0"/>
      <w:divBdr>
        <w:top w:val="none" w:sz="0" w:space="0" w:color="auto"/>
        <w:left w:val="none" w:sz="0" w:space="0" w:color="auto"/>
        <w:bottom w:val="none" w:sz="0" w:space="0" w:color="auto"/>
        <w:right w:val="none" w:sz="0" w:space="0" w:color="auto"/>
      </w:divBdr>
    </w:div>
    <w:div w:id="386226104">
      <w:bodyDiv w:val="1"/>
      <w:marLeft w:val="0"/>
      <w:marRight w:val="0"/>
      <w:marTop w:val="0"/>
      <w:marBottom w:val="0"/>
      <w:divBdr>
        <w:top w:val="none" w:sz="0" w:space="0" w:color="auto"/>
        <w:left w:val="none" w:sz="0" w:space="0" w:color="auto"/>
        <w:bottom w:val="none" w:sz="0" w:space="0" w:color="auto"/>
        <w:right w:val="none" w:sz="0" w:space="0" w:color="auto"/>
      </w:divBdr>
      <w:divsChild>
        <w:div w:id="956526020">
          <w:marLeft w:val="0"/>
          <w:marRight w:val="0"/>
          <w:marTop w:val="0"/>
          <w:marBottom w:val="0"/>
          <w:divBdr>
            <w:top w:val="single" w:sz="6" w:space="0" w:color="E5E5E5"/>
            <w:left w:val="single" w:sz="6" w:space="0" w:color="E5E5E5"/>
            <w:bottom w:val="single" w:sz="6" w:space="0" w:color="E5E5E5"/>
            <w:right w:val="single" w:sz="6" w:space="0" w:color="E5E5E5"/>
          </w:divBdr>
        </w:div>
      </w:divsChild>
    </w:div>
    <w:div w:id="388725137">
      <w:bodyDiv w:val="1"/>
      <w:marLeft w:val="0"/>
      <w:marRight w:val="0"/>
      <w:marTop w:val="0"/>
      <w:marBottom w:val="0"/>
      <w:divBdr>
        <w:top w:val="none" w:sz="0" w:space="0" w:color="auto"/>
        <w:left w:val="none" w:sz="0" w:space="0" w:color="auto"/>
        <w:bottom w:val="none" w:sz="0" w:space="0" w:color="auto"/>
        <w:right w:val="none" w:sz="0" w:space="0" w:color="auto"/>
      </w:divBdr>
    </w:div>
    <w:div w:id="391273256">
      <w:bodyDiv w:val="1"/>
      <w:marLeft w:val="0"/>
      <w:marRight w:val="0"/>
      <w:marTop w:val="0"/>
      <w:marBottom w:val="0"/>
      <w:divBdr>
        <w:top w:val="none" w:sz="0" w:space="0" w:color="auto"/>
        <w:left w:val="none" w:sz="0" w:space="0" w:color="auto"/>
        <w:bottom w:val="none" w:sz="0" w:space="0" w:color="auto"/>
        <w:right w:val="none" w:sz="0" w:space="0" w:color="auto"/>
      </w:divBdr>
    </w:div>
    <w:div w:id="415592934">
      <w:bodyDiv w:val="1"/>
      <w:marLeft w:val="0"/>
      <w:marRight w:val="0"/>
      <w:marTop w:val="0"/>
      <w:marBottom w:val="0"/>
      <w:divBdr>
        <w:top w:val="none" w:sz="0" w:space="0" w:color="auto"/>
        <w:left w:val="none" w:sz="0" w:space="0" w:color="auto"/>
        <w:bottom w:val="none" w:sz="0" w:space="0" w:color="auto"/>
        <w:right w:val="none" w:sz="0" w:space="0" w:color="auto"/>
      </w:divBdr>
    </w:div>
    <w:div w:id="437795871">
      <w:bodyDiv w:val="1"/>
      <w:marLeft w:val="0"/>
      <w:marRight w:val="0"/>
      <w:marTop w:val="0"/>
      <w:marBottom w:val="0"/>
      <w:divBdr>
        <w:top w:val="none" w:sz="0" w:space="0" w:color="auto"/>
        <w:left w:val="none" w:sz="0" w:space="0" w:color="auto"/>
        <w:bottom w:val="none" w:sz="0" w:space="0" w:color="auto"/>
        <w:right w:val="none" w:sz="0" w:space="0" w:color="auto"/>
      </w:divBdr>
    </w:div>
    <w:div w:id="463081863">
      <w:bodyDiv w:val="1"/>
      <w:marLeft w:val="0"/>
      <w:marRight w:val="0"/>
      <w:marTop w:val="0"/>
      <w:marBottom w:val="0"/>
      <w:divBdr>
        <w:top w:val="none" w:sz="0" w:space="0" w:color="auto"/>
        <w:left w:val="none" w:sz="0" w:space="0" w:color="auto"/>
        <w:bottom w:val="none" w:sz="0" w:space="0" w:color="auto"/>
        <w:right w:val="none" w:sz="0" w:space="0" w:color="auto"/>
      </w:divBdr>
      <w:divsChild>
        <w:div w:id="1823542320">
          <w:marLeft w:val="806"/>
          <w:marRight w:val="0"/>
          <w:marTop w:val="200"/>
          <w:marBottom w:val="0"/>
          <w:divBdr>
            <w:top w:val="none" w:sz="0" w:space="0" w:color="auto"/>
            <w:left w:val="none" w:sz="0" w:space="0" w:color="auto"/>
            <w:bottom w:val="none" w:sz="0" w:space="0" w:color="auto"/>
            <w:right w:val="none" w:sz="0" w:space="0" w:color="auto"/>
          </w:divBdr>
        </w:div>
        <w:div w:id="1854030015">
          <w:marLeft w:val="806"/>
          <w:marRight w:val="0"/>
          <w:marTop w:val="200"/>
          <w:marBottom w:val="0"/>
          <w:divBdr>
            <w:top w:val="none" w:sz="0" w:space="0" w:color="auto"/>
            <w:left w:val="none" w:sz="0" w:space="0" w:color="auto"/>
            <w:bottom w:val="none" w:sz="0" w:space="0" w:color="auto"/>
            <w:right w:val="none" w:sz="0" w:space="0" w:color="auto"/>
          </w:divBdr>
        </w:div>
        <w:div w:id="1975140698">
          <w:marLeft w:val="806"/>
          <w:marRight w:val="0"/>
          <w:marTop w:val="200"/>
          <w:marBottom w:val="0"/>
          <w:divBdr>
            <w:top w:val="none" w:sz="0" w:space="0" w:color="auto"/>
            <w:left w:val="none" w:sz="0" w:space="0" w:color="auto"/>
            <w:bottom w:val="none" w:sz="0" w:space="0" w:color="auto"/>
            <w:right w:val="none" w:sz="0" w:space="0" w:color="auto"/>
          </w:divBdr>
        </w:div>
      </w:divsChild>
    </w:div>
    <w:div w:id="490676460">
      <w:bodyDiv w:val="1"/>
      <w:marLeft w:val="0"/>
      <w:marRight w:val="0"/>
      <w:marTop w:val="0"/>
      <w:marBottom w:val="0"/>
      <w:divBdr>
        <w:top w:val="none" w:sz="0" w:space="0" w:color="auto"/>
        <w:left w:val="none" w:sz="0" w:space="0" w:color="auto"/>
        <w:bottom w:val="none" w:sz="0" w:space="0" w:color="auto"/>
        <w:right w:val="none" w:sz="0" w:space="0" w:color="auto"/>
      </w:divBdr>
      <w:divsChild>
        <w:div w:id="622155002">
          <w:marLeft w:val="0"/>
          <w:marRight w:val="0"/>
          <w:marTop w:val="0"/>
          <w:marBottom w:val="0"/>
          <w:divBdr>
            <w:top w:val="single" w:sz="6" w:space="0" w:color="E5E5E5"/>
            <w:left w:val="single" w:sz="6" w:space="0" w:color="E5E5E5"/>
            <w:bottom w:val="single" w:sz="6" w:space="0" w:color="E5E5E5"/>
            <w:right w:val="single" w:sz="6" w:space="0" w:color="E5E5E5"/>
          </w:divBdr>
        </w:div>
      </w:divsChild>
    </w:div>
    <w:div w:id="496186864">
      <w:bodyDiv w:val="1"/>
      <w:marLeft w:val="0"/>
      <w:marRight w:val="0"/>
      <w:marTop w:val="0"/>
      <w:marBottom w:val="0"/>
      <w:divBdr>
        <w:top w:val="none" w:sz="0" w:space="0" w:color="auto"/>
        <w:left w:val="none" w:sz="0" w:space="0" w:color="auto"/>
        <w:bottom w:val="none" w:sz="0" w:space="0" w:color="auto"/>
        <w:right w:val="none" w:sz="0" w:space="0" w:color="auto"/>
      </w:divBdr>
    </w:div>
    <w:div w:id="496960299">
      <w:bodyDiv w:val="1"/>
      <w:marLeft w:val="0"/>
      <w:marRight w:val="0"/>
      <w:marTop w:val="0"/>
      <w:marBottom w:val="0"/>
      <w:divBdr>
        <w:top w:val="none" w:sz="0" w:space="0" w:color="auto"/>
        <w:left w:val="none" w:sz="0" w:space="0" w:color="auto"/>
        <w:bottom w:val="none" w:sz="0" w:space="0" w:color="auto"/>
        <w:right w:val="none" w:sz="0" w:space="0" w:color="auto"/>
      </w:divBdr>
    </w:div>
    <w:div w:id="537006630">
      <w:bodyDiv w:val="1"/>
      <w:marLeft w:val="0"/>
      <w:marRight w:val="0"/>
      <w:marTop w:val="0"/>
      <w:marBottom w:val="0"/>
      <w:divBdr>
        <w:top w:val="none" w:sz="0" w:space="0" w:color="auto"/>
        <w:left w:val="none" w:sz="0" w:space="0" w:color="auto"/>
        <w:bottom w:val="none" w:sz="0" w:space="0" w:color="auto"/>
        <w:right w:val="none" w:sz="0" w:space="0" w:color="auto"/>
      </w:divBdr>
    </w:div>
    <w:div w:id="567107236">
      <w:bodyDiv w:val="1"/>
      <w:marLeft w:val="0"/>
      <w:marRight w:val="0"/>
      <w:marTop w:val="0"/>
      <w:marBottom w:val="0"/>
      <w:divBdr>
        <w:top w:val="none" w:sz="0" w:space="0" w:color="auto"/>
        <w:left w:val="none" w:sz="0" w:space="0" w:color="auto"/>
        <w:bottom w:val="none" w:sz="0" w:space="0" w:color="auto"/>
        <w:right w:val="none" w:sz="0" w:space="0" w:color="auto"/>
      </w:divBdr>
    </w:div>
    <w:div w:id="585648057">
      <w:bodyDiv w:val="1"/>
      <w:marLeft w:val="0"/>
      <w:marRight w:val="0"/>
      <w:marTop w:val="0"/>
      <w:marBottom w:val="0"/>
      <w:divBdr>
        <w:top w:val="none" w:sz="0" w:space="0" w:color="auto"/>
        <w:left w:val="none" w:sz="0" w:space="0" w:color="auto"/>
        <w:bottom w:val="none" w:sz="0" w:space="0" w:color="auto"/>
        <w:right w:val="none" w:sz="0" w:space="0" w:color="auto"/>
      </w:divBdr>
    </w:div>
    <w:div w:id="593057067">
      <w:bodyDiv w:val="1"/>
      <w:marLeft w:val="0"/>
      <w:marRight w:val="0"/>
      <w:marTop w:val="0"/>
      <w:marBottom w:val="0"/>
      <w:divBdr>
        <w:top w:val="none" w:sz="0" w:space="0" w:color="auto"/>
        <w:left w:val="none" w:sz="0" w:space="0" w:color="auto"/>
        <w:bottom w:val="none" w:sz="0" w:space="0" w:color="auto"/>
        <w:right w:val="none" w:sz="0" w:space="0" w:color="auto"/>
      </w:divBdr>
    </w:div>
    <w:div w:id="598677792">
      <w:bodyDiv w:val="1"/>
      <w:marLeft w:val="0"/>
      <w:marRight w:val="0"/>
      <w:marTop w:val="0"/>
      <w:marBottom w:val="0"/>
      <w:divBdr>
        <w:top w:val="none" w:sz="0" w:space="0" w:color="auto"/>
        <w:left w:val="none" w:sz="0" w:space="0" w:color="auto"/>
        <w:bottom w:val="none" w:sz="0" w:space="0" w:color="auto"/>
        <w:right w:val="none" w:sz="0" w:space="0" w:color="auto"/>
      </w:divBdr>
    </w:div>
    <w:div w:id="646207159">
      <w:bodyDiv w:val="1"/>
      <w:marLeft w:val="0"/>
      <w:marRight w:val="0"/>
      <w:marTop w:val="0"/>
      <w:marBottom w:val="0"/>
      <w:divBdr>
        <w:top w:val="none" w:sz="0" w:space="0" w:color="auto"/>
        <w:left w:val="none" w:sz="0" w:space="0" w:color="auto"/>
        <w:bottom w:val="none" w:sz="0" w:space="0" w:color="auto"/>
        <w:right w:val="none" w:sz="0" w:space="0" w:color="auto"/>
      </w:divBdr>
    </w:div>
    <w:div w:id="659428133">
      <w:bodyDiv w:val="1"/>
      <w:marLeft w:val="0"/>
      <w:marRight w:val="0"/>
      <w:marTop w:val="0"/>
      <w:marBottom w:val="0"/>
      <w:divBdr>
        <w:top w:val="none" w:sz="0" w:space="0" w:color="auto"/>
        <w:left w:val="none" w:sz="0" w:space="0" w:color="auto"/>
        <w:bottom w:val="none" w:sz="0" w:space="0" w:color="auto"/>
        <w:right w:val="none" w:sz="0" w:space="0" w:color="auto"/>
      </w:divBdr>
    </w:div>
    <w:div w:id="683628136">
      <w:bodyDiv w:val="1"/>
      <w:marLeft w:val="0"/>
      <w:marRight w:val="0"/>
      <w:marTop w:val="0"/>
      <w:marBottom w:val="0"/>
      <w:divBdr>
        <w:top w:val="none" w:sz="0" w:space="0" w:color="auto"/>
        <w:left w:val="none" w:sz="0" w:space="0" w:color="auto"/>
        <w:bottom w:val="none" w:sz="0" w:space="0" w:color="auto"/>
        <w:right w:val="none" w:sz="0" w:space="0" w:color="auto"/>
      </w:divBdr>
    </w:div>
    <w:div w:id="684014033">
      <w:bodyDiv w:val="1"/>
      <w:marLeft w:val="0"/>
      <w:marRight w:val="0"/>
      <w:marTop w:val="0"/>
      <w:marBottom w:val="0"/>
      <w:divBdr>
        <w:top w:val="none" w:sz="0" w:space="0" w:color="auto"/>
        <w:left w:val="none" w:sz="0" w:space="0" w:color="auto"/>
        <w:bottom w:val="none" w:sz="0" w:space="0" w:color="auto"/>
        <w:right w:val="none" w:sz="0" w:space="0" w:color="auto"/>
      </w:divBdr>
    </w:div>
    <w:div w:id="693767833">
      <w:bodyDiv w:val="1"/>
      <w:marLeft w:val="0"/>
      <w:marRight w:val="0"/>
      <w:marTop w:val="0"/>
      <w:marBottom w:val="0"/>
      <w:divBdr>
        <w:top w:val="none" w:sz="0" w:space="0" w:color="auto"/>
        <w:left w:val="none" w:sz="0" w:space="0" w:color="auto"/>
        <w:bottom w:val="none" w:sz="0" w:space="0" w:color="auto"/>
        <w:right w:val="none" w:sz="0" w:space="0" w:color="auto"/>
      </w:divBdr>
    </w:div>
    <w:div w:id="729230795">
      <w:bodyDiv w:val="1"/>
      <w:marLeft w:val="0"/>
      <w:marRight w:val="0"/>
      <w:marTop w:val="0"/>
      <w:marBottom w:val="0"/>
      <w:divBdr>
        <w:top w:val="none" w:sz="0" w:space="0" w:color="auto"/>
        <w:left w:val="none" w:sz="0" w:space="0" w:color="auto"/>
        <w:bottom w:val="none" w:sz="0" w:space="0" w:color="auto"/>
        <w:right w:val="none" w:sz="0" w:space="0" w:color="auto"/>
      </w:divBdr>
    </w:div>
    <w:div w:id="730931083">
      <w:bodyDiv w:val="1"/>
      <w:marLeft w:val="0"/>
      <w:marRight w:val="0"/>
      <w:marTop w:val="0"/>
      <w:marBottom w:val="0"/>
      <w:divBdr>
        <w:top w:val="none" w:sz="0" w:space="0" w:color="auto"/>
        <w:left w:val="none" w:sz="0" w:space="0" w:color="auto"/>
        <w:bottom w:val="none" w:sz="0" w:space="0" w:color="auto"/>
        <w:right w:val="none" w:sz="0" w:space="0" w:color="auto"/>
      </w:divBdr>
    </w:div>
    <w:div w:id="746807690">
      <w:bodyDiv w:val="1"/>
      <w:marLeft w:val="0"/>
      <w:marRight w:val="0"/>
      <w:marTop w:val="0"/>
      <w:marBottom w:val="0"/>
      <w:divBdr>
        <w:top w:val="none" w:sz="0" w:space="0" w:color="auto"/>
        <w:left w:val="none" w:sz="0" w:space="0" w:color="auto"/>
        <w:bottom w:val="none" w:sz="0" w:space="0" w:color="auto"/>
        <w:right w:val="none" w:sz="0" w:space="0" w:color="auto"/>
      </w:divBdr>
    </w:div>
    <w:div w:id="751050070">
      <w:bodyDiv w:val="1"/>
      <w:marLeft w:val="0"/>
      <w:marRight w:val="0"/>
      <w:marTop w:val="0"/>
      <w:marBottom w:val="0"/>
      <w:divBdr>
        <w:top w:val="none" w:sz="0" w:space="0" w:color="auto"/>
        <w:left w:val="none" w:sz="0" w:space="0" w:color="auto"/>
        <w:bottom w:val="none" w:sz="0" w:space="0" w:color="auto"/>
        <w:right w:val="none" w:sz="0" w:space="0" w:color="auto"/>
      </w:divBdr>
    </w:div>
    <w:div w:id="761533687">
      <w:bodyDiv w:val="1"/>
      <w:marLeft w:val="0"/>
      <w:marRight w:val="0"/>
      <w:marTop w:val="0"/>
      <w:marBottom w:val="0"/>
      <w:divBdr>
        <w:top w:val="none" w:sz="0" w:space="0" w:color="auto"/>
        <w:left w:val="none" w:sz="0" w:space="0" w:color="auto"/>
        <w:bottom w:val="none" w:sz="0" w:space="0" w:color="auto"/>
        <w:right w:val="none" w:sz="0" w:space="0" w:color="auto"/>
      </w:divBdr>
      <w:divsChild>
        <w:div w:id="17126597">
          <w:marLeft w:val="806"/>
          <w:marRight w:val="0"/>
          <w:marTop w:val="200"/>
          <w:marBottom w:val="0"/>
          <w:divBdr>
            <w:top w:val="none" w:sz="0" w:space="0" w:color="auto"/>
            <w:left w:val="none" w:sz="0" w:space="0" w:color="auto"/>
            <w:bottom w:val="none" w:sz="0" w:space="0" w:color="auto"/>
            <w:right w:val="none" w:sz="0" w:space="0" w:color="auto"/>
          </w:divBdr>
        </w:div>
        <w:div w:id="693728061">
          <w:marLeft w:val="806"/>
          <w:marRight w:val="0"/>
          <w:marTop w:val="200"/>
          <w:marBottom w:val="0"/>
          <w:divBdr>
            <w:top w:val="none" w:sz="0" w:space="0" w:color="auto"/>
            <w:left w:val="none" w:sz="0" w:space="0" w:color="auto"/>
            <w:bottom w:val="none" w:sz="0" w:space="0" w:color="auto"/>
            <w:right w:val="none" w:sz="0" w:space="0" w:color="auto"/>
          </w:divBdr>
        </w:div>
      </w:divsChild>
    </w:div>
    <w:div w:id="834035418">
      <w:bodyDiv w:val="1"/>
      <w:marLeft w:val="0"/>
      <w:marRight w:val="0"/>
      <w:marTop w:val="0"/>
      <w:marBottom w:val="0"/>
      <w:divBdr>
        <w:top w:val="none" w:sz="0" w:space="0" w:color="auto"/>
        <w:left w:val="none" w:sz="0" w:space="0" w:color="auto"/>
        <w:bottom w:val="none" w:sz="0" w:space="0" w:color="auto"/>
        <w:right w:val="none" w:sz="0" w:space="0" w:color="auto"/>
      </w:divBdr>
    </w:div>
    <w:div w:id="834690124">
      <w:bodyDiv w:val="1"/>
      <w:marLeft w:val="0"/>
      <w:marRight w:val="0"/>
      <w:marTop w:val="0"/>
      <w:marBottom w:val="0"/>
      <w:divBdr>
        <w:top w:val="none" w:sz="0" w:space="0" w:color="auto"/>
        <w:left w:val="none" w:sz="0" w:space="0" w:color="auto"/>
        <w:bottom w:val="none" w:sz="0" w:space="0" w:color="auto"/>
        <w:right w:val="none" w:sz="0" w:space="0" w:color="auto"/>
      </w:divBdr>
      <w:divsChild>
        <w:div w:id="1342929141">
          <w:marLeft w:val="806"/>
          <w:marRight w:val="0"/>
          <w:marTop w:val="200"/>
          <w:marBottom w:val="0"/>
          <w:divBdr>
            <w:top w:val="none" w:sz="0" w:space="0" w:color="auto"/>
            <w:left w:val="none" w:sz="0" w:space="0" w:color="auto"/>
            <w:bottom w:val="none" w:sz="0" w:space="0" w:color="auto"/>
            <w:right w:val="none" w:sz="0" w:space="0" w:color="auto"/>
          </w:divBdr>
        </w:div>
        <w:div w:id="1945574984">
          <w:marLeft w:val="806"/>
          <w:marRight w:val="0"/>
          <w:marTop w:val="200"/>
          <w:marBottom w:val="0"/>
          <w:divBdr>
            <w:top w:val="none" w:sz="0" w:space="0" w:color="auto"/>
            <w:left w:val="none" w:sz="0" w:space="0" w:color="auto"/>
            <w:bottom w:val="none" w:sz="0" w:space="0" w:color="auto"/>
            <w:right w:val="none" w:sz="0" w:space="0" w:color="auto"/>
          </w:divBdr>
        </w:div>
      </w:divsChild>
    </w:div>
    <w:div w:id="844901923">
      <w:bodyDiv w:val="1"/>
      <w:marLeft w:val="0"/>
      <w:marRight w:val="0"/>
      <w:marTop w:val="0"/>
      <w:marBottom w:val="0"/>
      <w:divBdr>
        <w:top w:val="none" w:sz="0" w:space="0" w:color="auto"/>
        <w:left w:val="none" w:sz="0" w:space="0" w:color="auto"/>
        <w:bottom w:val="none" w:sz="0" w:space="0" w:color="auto"/>
        <w:right w:val="none" w:sz="0" w:space="0" w:color="auto"/>
      </w:divBdr>
    </w:div>
    <w:div w:id="849182577">
      <w:bodyDiv w:val="1"/>
      <w:marLeft w:val="0"/>
      <w:marRight w:val="0"/>
      <w:marTop w:val="0"/>
      <w:marBottom w:val="0"/>
      <w:divBdr>
        <w:top w:val="none" w:sz="0" w:space="0" w:color="auto"/>
        <w:left w:val="none" w:sz="0" w:space="0" w:color="auto"/>
        <w:bottom w:val="none" w:sz="0" w:space="0" w:color="auto"/>
        <w:right w:val="none" w:sz="0" w:space="0" w:color="auto"/>
      </w:divBdr>
    </w:div>
    <w:div w:id="849829304">
      <w:bodyDiv w:val="1"/>
      <w:marLeft w:val="0"/>
      <w:marRight w:val="0"/>
      <w:marTop w:val="0"/>
      <w:marBottom w:val="0"/>
      <w:divBdr>
        <w:top w:val="none" w:sz="0" w:space="0" w:color="auto"/>
        <w:left w:val="none" w:sz="0" w:space="0" w:color="auto"/>
        <w:bottom w:val="none" w:sz="0" w:space="0" w:color="auto"/>
        <w:right w:val="none" w:sz="0" w:space="0" w:color="auto"/>
      </w:divBdr>
    </w:div>
    <w:div w:id="878201421">
      <w:bodyDiv w:val="1"/>
      <w:marLeft w:val="0"/>
      <w:marRight w:val="0"/>
      <w:marTop w:val="0"/>
      <w:marBottom w:val="0"/>
      <w:divBdr>
        <w:top w:val="none" w:sz="0" w:space="0" w:color="auto"/>
        <w:left w:val="none" w:sz="0" w:space="0" w:color="auto"/>
        <w:bottom w:val="none" w:sz="0" w:space="0" w:color="auto"/>
        <w:right w:val="none" w:sz="0" w:space="0" w:color="auto"/>
      </w:divBdr>
    </w:div>
    <w:div w:id="887452481">
      <w:bodyDiv w:val="1"/>
      <w:marLeft w:val="0"/>
      <w:marRight w:val="0"/>
      <w:marTop w:val="0"/>
      <w:marBottom w:val="0"/>
      <w:divBdr>
        <w:top w:val="none" w:sz="0" w:space="0" w:color="auto"/>
        <w:left w:val="none" w:sz="0" w:space="0" w:color="auto"/>
        <w:bottom w:val="none" w:sz="0" w:space="0" w:color="auto"/>
        <w:right w:val="none" w:sz="0" w:space="0" w:color="auto"/>
      </w:divBdr>
      <w:divsChild>
        <w:div w:id="170343763">
          <w:marLeft w:val="806"/>
          <w:marRight w:val="0"/>
          <w:marTop w:val="200"/>
          <w:marBottom w:val="0"/>
          <w:divBdr>
            <w:top w:val="none" w:sz="0" w:space="0" w:color="auto"/>
            <w:left w:val="none" w:sz="0" w:space="0" w:color="auto"/>
            <w:bottom w:val="none" w:sz="0" w:space="0" w:color="auto"/>
            <w:right w:val="none" w:sz="0" w:space="0" w:color="auto"/>
          </w:divBdr>
        </w:div>
        <w:div w:id="1432239301">
          <w:marLeft w:val="806"/>
          <w:marRight w:val="0"/>
          <w:marTop w:val="200"/>
          <w:marBottom w:val="0"/>
          <w:divBdr>
            <w:top w:val="none" w:sz="0" w:space="0" w:color="auto"/>
            <w:left w:val="none" w:sz="0" w:space="0" w:color="auto"/>
            <w:bottom w:val="none" w:sz="0" w:space="0" w:color="auto"/>
            <w:right w:val="none" w:sz="0" w:space="0" w:color="auto"/>
          </w:divBdr>
        </w:div>
      </w:divsChild>
    </w:div>
    <w:div w:id="892042704">
      <w:bodyDiv w:val="1"/>
      <w:marLeft w:val="0"/>
      <w:marRight w:val="0"/>
      <w:marTop w:val="0"/>
      <w:marBottom w:val="0"/>
      <w:divBdr>
        <w:top w:val="none" w:sz="0" w:space="0" w:color="auto"/>
        <w:left w:val="none" w:sz="0" w:space="0" w:color="auto"/>
        <w:bottom w:val="none" w:sz="0" w:space="0" w:color="auto"/>
        <w:right w:val="none" w:sz="0" w:space="0" w:color="auto"/>
      </w:divBdr>
    </w:div>
    <w:div w:id="895699182">
      <w:bodyDiv w:val="1"/>
      <w:marLeft w:val="0"/>
      <w:marRight w:val="0"/>
      <w:marTop w:val="0"/>
      <w:marBottom w:val="0"/>
      <w:divBdr>
        <w:top w:val="none" w:sz="0" w:space="0" w:color="auto"/>
        <w:left w:val="none" w:sz="0" w:space="0" w:color="auto"/>
        <w:bottom w:val="none" w:sz="0" w:space="0" w:color="auto"/>
        <w:right w:val="none" w:sz="0" w:space="0" w:color="auto"/>
      </w:divBdr>
    </w:div>
    <w:div w:id="899250212">
      <w:bodyDiv w:val="1"/>
      <w:marLeft w:val="0"/>
      <w:marRight w:val="0"/>
      <w:marTop w:val="0"/>
      <w:marBottom w:val="0"/>
      <w:divBdr>
        <w:top w:val="none" w:sz="0" w:space="0" w:color="auto"/>
        <w:left w:val="none" w:sz="0" w:space="0" w:color="auto"/>
        <w:bottom w:val="none" w:sz="0" w:space="0" w:color="auto"/>
        <w:right w:val="none" w:sz="0" w:space="0" w:color="auto"/>
      </w:divBdr>
    </w:div>
    <w:div w:id="905147042">
      <w:bodyDiv w:val="1"/>
      <w:marLeft w:val="0"/>
      <w:marRight w:val="0"/>
      <w:marTop w:val="0"/>
      <w:marBottom w:val="0"/>
      <w:divBdr>
        <w:top w:val="none" w:sz="0" w:space="0" w:color="auto"/>
        <w:left w:val="none" w:sz="0" w:space="0" w:color="auto"/>
        <w:bottom w:val="none" w:sz="0" w:space="0" w:color="auto"/>
        <w:right w:val="none" w:sz="0" w:space="0" w:color="auto"/>
      </w:divBdr>
    </w:div>
    <w:div w:id="942767898">
      <w:bodyDiv w:val="1"/>
      <w:marLeft w:val="0"/>
      <w:marRight w:val="0"/>
      <w:marTop w:val="0"/>
      <w:marBottom w:val="0"/>
      <w:divBdr>
        <w:top w:val="none" w:sz="0" w:space="0" w:color="auto"/>
        <w:left w:val="none" w:sz="0" w:space="0" w:color="auto"/>
        <w:bottom w:val="none" w:sz="0" w:space="0" w:color="auto"/>
        <w:right w:val="none" w:sz="0" w:space="0" w:color="auto"/>
      </w:divBdr>
    </w:div>
    <w:div w:id="943538253">
      <w:bodyDiv w:val="1"/>
      <w:marLeft w:val="0"/>
      <w:marRight w:val="0"/>
      <w:marTop w:val="0"/>
      <w:marBottom w:val="0"/>
      <w:divBdr>
        <w:top w:val="none" w:sz="0" w:space="0" w:color="auto"/>
        <w:left w:val="none" w:sz="0" w:space="0" w:color="auto"/>
        <w:bottom w:val="none" w:sz="0" w:space="0" w:color="auto"/>
        <w:right w:val="none" w:sz="0" w:space="0" w:color="auto"/>
      </w:divBdr>
    </w:div>
    <w:div w:id="953635925">
      <w:bodyDiv w:val="1"/>
      <w:marLeft w:val="0"/>
      <w:marRight w:val="0"/>
      <w:marTop w:val="0"/>
      <w:marBottom w:val="0"/>
      <w:divBdr>
        <w:top w:val="none" w:sz="0" w:space="0" w:color="auto"/>
        <w:left w:val="none" w:sz="0" w:space="0" w:color="auto"/>
        <w:bottom w:val="none" w:sz="0" w:space="0" w:color="auto"/>
        <w:right w:val="none" w:sz="0" w:space="0" w:color="auto"/>
      </w:divBdr>
    </w:div>
    <w:div w:id="993490213">
      <w:bodyDiv w:val="1"/>
      <w:marLeft w:val="0"/>
      <w:marRight w:val="0"/>
      <w:marTop w:val="0"/>
      <w:marBottom w:val="0"/>
      <w:divBdr>
        <w:top w:val="none" w:sz="0" w:space="0" w:color="auto"/>
        <w:left w:val="none" w:sz="0" w:space="0" w:color="auto"/>
        <w:bottom w:val="none" w:sz="0" w:space="0" w:color="auto"/>
        <w:right w:val="none" w:sz="0" w:space="0" w:color="auto"/>
      </w:divBdr>
    </w:div>
    <w:div w:id="994140244">
      <w:bodyDiv w:val="1"/>
      <w:marLeft w:val="0"/>
      <w:marRight w:val="0"/>
      <w:marTop w:val="0"/>
      <w:marBottom w:val="0"/>
      <w:divBdr>
        <w:top w:val="none" w:sz="0" w:space="0" w:color="auto"/>
        <w:left w:val="none" w:sz="0" w:space="0" w:color="auto"/>
        <w:bottom w:val="none" w:sz="0" w:space="0" w:color="auto"/>
        <w:right w:val="none" w:sz="0" w:space="0" w:color="auto"/>
      </w:divBdr>
    </w:div>
    <w:div w:id="1006250823">
      <w:bodyDiv w:val="1"/>
      <w:marLeft w:val="0"/>
      <w:marRight w:val="0"/>
      <w:marTop w:val="0"/>
      <w:marBottom w:val="0"/>
      <w:divBdr>
        <w:top w:val="none" w:sz="0" w:space="0" w:color="auto"/>
        <w:left w:val="none" w:sz="0" w:space="0" w:color="auto"/>
        <w:bottom w:val="none" w:sz="0" w:space="0" w:color="auto"/>
        <w:right w:val="none" w:sz="0" w:space="0" w:color="auto"/>
      </w:divBdr>
    </w:div>
    <w:div w:id="1048408741">
      <w:bodyDiv w:val="1"/>
      <w:marLeft w:val="0"/>
      <w:marRight w:val="0"/>
      <w:marTop w:val="0"/>
      <w:marBottom w:val="0"/>
      <w:divBdr>
        <w:top w:val="none" w:sz="0" w:space="0" w:color="auto"/>
        <w:left w:val="none" w:sz="0" w:space="0" w:color="auto"/>
        <w:bottom w:val="none" w:sz="0" w:space="0" w:color="auto"/>
        <w:right w:val="none" w:sz="0" w:space="0" w:color="auto"/>
      </w:divBdr>
    </w:div>
    <w:div w:id="1057360259">
      <w:bodyDiv w:val="1"/>
      <w:marLeft w:val="0"/>
      <w:marRight w:val="0"/>
      <w:marTop w:val="0"/>
      <w:marBottom w:val="0"/>
      <w:divBdr>
        <w:top w:val="none" w:sz="0" w:space="0" w:color="auto"/>
        <w:left w:val="none" w:sz="0" w:space="0" w:color="auto"/>
        <w:bottom w:val="none" w:sz="0" w:space="0" w:color="auto"/>
        <w:right w:val="none" w:sz="0" w:space="0" w:color="auto"/>
      </w:divBdr>
    </w:div>
    <w:div w:id="1058818679">
      <w:bodyDiv w:val="1"/>
      <w:marLeft w:val="0"/>
      <w:marRight w:val="0"/>
      <w:marTop w:val="0"/>
      <w:marBottom w:val="0"/>
      <w:divBdr>
        <w:top w:val="none" w:sz="0" w:space="0" w:color="auto"/>
        <w:left w:val="none" w:sz="0" w:space="0" w:color="auto"/>
        <w:bottom w:val="none" w:sz="0" w:space="0" w:color="auto"/>
        <w:right w:val="none" w:sz="0" w:space="0" w:color="auto"/>
      </w:divBdr>
    </w:div>
    <w:div w:id="1063404375">
      <w:bodyDiv w:val="1"/>
      <w:marLeft w:val="0"/>
      <w:marRight w:val="0"/>
      <w:marTop w:val="0"/>
      <w:marBottom w:val="0"/>
      <w:divBdr>
        <w:top w:val="none" w:sz="0" w:space="0" w:color="auto"/>
        <w:left w:val="none" w:sz="0" w:space="0" w:color="auto"/>
        <w:bottom w:val="none" w:sz="0" w:space="0" w:color="auto"/>
        <w:right w:val="none" w:sz="0" w:space="0" w:color="auto"/>
      </w:divBdr>
    </w:div>
    <w:div w:id="1072389316">
      <w:bodyDiv w:val="1"/>
      <w:marLeft w:val="0"/>
      <w:marRight w:val="0"/>
      <w:marTop w:val="0"/>
      <w:marBottom w:val="0"/>
      <w:divBdr>
        <w:top w:val="none" w:sz="0" w:space="0" w:color="auto"/>
        <w:left w:val="none" w:sz="0" w:space="0" w:color="auto"/>
        <w:bottom w:val="none" w:sz="0" w:space="0" w:color="auto"/>
        <w:right w:val="none" w:sz="0" w:space="0" w:color="auto"/>
      </w:divBdr>
    </w:div>
    <w:div w:id="1095634425">
      <w:bodyDiv w:val="1"/>
      <w:marLeft w:val="0"/>
      <w:marRight w:val="0"/>
      <w:marTop w:val="0"/>
      <w:marBottom w:val="0"/>
      <w:divBdr>
        <w:top w:val="none" w:sz="0" w:space="0" w:color="auto"/>
        <w:left w:val="none" w:sz="0" w:space="0" w:color="auto"/>
        <w:bottom w:val="none" w:sz="0" w:space="0" w:color="auto"/>
        <w:right w:val="none" w:sz="0" w:space="0" w:color="auto"/>
      </w:divBdr>
    </w:div>
    <w:div w:id="1109004772">
      <w:bodyDiv w:val="1"/>
      <w:marLeft w:val="0"/>
      <w:marRight w:val="0"/>
      <w:marTop w:val="0"/>
      <w:marBottom w:val="0"/>
      <w:divBdr>
        <w:top w:val="none" w:sz="0" w:space="0" w:color="auto"/>
        <w:left w:val="none" w:sz="0" w:space="0" w:color="auto"/>
        <w:bottom w:val="none" w:sz="0" w:space="0" w:color="auto"/>
        <w:right w:val="none" w:sz="0" w:space="0" w:color="auto"/>
      </w:divBdr>
    </w:div>
    <w:div w:id="1111164584">
      <w:bodyDiv w:val="1"/>
      <w:marLeft w:val="0"/>
      <w:marRight w:val="0"/>
      <w:marTop w:val="0"/>
      <w:marBottom w:val="0"/>
      <w:divBdr>
        <w:top w:val="none" w:sz="0" w:space="0" w:color="auto"/>
        <w:left w:val="none" w:sz="0" w:space="0" w:color="auto"/>
        <w:bottom w:val="none" w:sz="0" w:space="0" w:color="auto"/>
        <w:right w:val="none" w:sz="0" w:space="0" w:color="auto"/>
      </w:divBdr>
    </w:div>
    <w:div w:id="1111823779">
      <w:bodyDiv w:val="1"/>
      <w:marLeft w:val="0"/>
      <w:marRight w:val="0"/>
      <w:marTop w:val="0"/>
      <w:marBottom w:val="0"/>
      <w:divBdr>
        <w:top w:val="none" w:sz="0" w:space="0" w:color="auto"/>
        <w:left w:val="none" w:sz="0" w:space="0" w:color="auto"/>
        <w:bottom w:val="none" w:sz="0" w:space="0" w:color="auto"/>
        <w:right w:val="none" w:sz="0" w:space="0" w:color="auto"/>
      </w:divBdr>
    </w:div>
    <w:div w:id="1118723700">
      <w:bodyDiv w:val="1"/>
      <w:marLeft w:val="0"/>
      <w:marRight w:val="0"/>
      <w:marTop w:val="0"/>
      <w:marBottom w:val="0"/>
      <w:divBdr>
        <w:top w:val="none" w:sz="0" w:space="0" w:color="auto"/>
        <w:left w:val="none" w:sz="0" w:space="0" w:color="auto"/>
        <w:bottom w:val="none" w:sz="0" w:space="0" w:color="auto"/>
        <w:right w:val="none" w:sz="0" w:space="0" w:color="auto"/>
      </w:divBdr>
    </w:div>
    <w:div w:id="1159076154">
      <w:bodyDiv w:val="1"/>
      <w:marLeft w:val="0"/>
      <w:marRight w:val="0"/>
      <w:marTop w:val="0"/>
      <w:marBottom w:val="0"/>
      <w:divBdr>
        <w:top w:val="none" w:sz="0" w:space="0" w:color="auto"/>
        <w:left w:val="none" w:sz="0" w:space="0" w:color="auto"/>
        <w:bottom w:val="none" w:sz="0" w:space="0" w:color="auto"/>
        <w:right w:val="none" w:sz="0" w:space="0" w:color="auto"/>
      </w:divBdr>
    </w:div>
    <w:div w:id="1177118221">
      <w:bodyDiv w:val="1"/>
      <w:marLeft w:val="0"/>
      <w:marRight w:val="0"/>
      <w:marTop w:val="0"/>
      <w:marBottom w:val="0"/>
      <w:divBdr>
        <w:top w:val="none" w:sz="0" w:space="0" w:color="auto"/>
        <w:left w:val="none" w:sz="0" w:space="0" w:color="auto"/>
        <w:bottom w:val="none" w:sz="0" w:space="0" w:color="auto"/>
        <w:right w:val="none" w:sz="0" w:space="0" w:color="auto"/>
      </w:divBdr>
      <w:divsChild>
        <w:div w:id="1274633671">
          <w:marLeft w:val="0"/>
          <w:marRight w:val="0"/>
          <w:marTop w:val="0"/>
          <w:marBottom w:val="0"/>
          <w:divBdr>
            <w:top w:val="single" w:sz="6" w:space="0" w:color="E5E5E5"/>
            <w:left w:val="single" w:sz="6" w:space="0" w:color="E5E5E5"/>
            <w:bottom w:val="single" w:sz="6" w:space="0" w:color="E5E5E5"/>
            <w:right w:val="single" w:sz="6" w:space="0" w:color="E5E5E5"/>
          </w:divBdr>
        </w:div>
      </w:divsChild>
    </w:div>
    <w:div w:id="1187139928">
      <w:bodyDiv w:val="1"/>
      <w:marLeft w:val="0"/>
      <w:marRight w:val="0"/>
      <w:marTop w:val="0"/>
      <w:marBottom w:val="0"/>
      <w:divBdr>
        <w:top w:val="none" w:sz="0" w:space="0" w:color="auto"/>
        <w:left w:val="none" w:sz="0" w:space="0" w:color="auto"/>
        <w:bottom w:val="none" w:sz="0" w:space="0" w:color="auto"/>
        <w:right w:val="none" w:sz="0" w:space="0" w:color="auto"/>
      </w:divBdr>
    </w:div>
    <w:div w:id="1201895102">
      <w:bodyDiv w:val="1"/>
      <w:marLeft w:val="0"/>
      <w:marRight w:val="0"/>
      <w:marTop w:val="0"/>
      <w:marBottom w:val="0"/>
      <w:divBdr>
        <w:top w:val="none" w:sz="0" w:space="0" w:color="auto"/>
        <w:left w:val="none" w:sz="0" w:space="0" w:color="auto"/>
        <w:bottom w:val="none" w:sz="0" w:space="0" w:color="auto"/>
        <w:right w:val="none" w:sz="0" w:space="0" w:color="auto"/>
      </w:divBdr>
    </w:div>
    <w:div w:id="1224491285">
      <w:bodyDiv w:val="1"/>
      <w:marLeft w:val="0"/>
      <w:marRight w:val="0"/>
      <w:marTop w:val="0"/>
      <w:marBottom w:val="0"/>
      <w:divBdr>
        <w:top w:val="none" w:sz="0" w:space="0" w:color="auto"/>
        <w:left w:val="none" w:sz="0" w:space="0" w:color="auto"/>
        <w:bottom w:val="none" w:sz="0" w:space="0" w:color="auto"/>
        <w:right w:val="none" w:sz="0" w:space="0" w:color="auto"/>
      </w:divBdr>
    </w:div>
    <w:div w:id="1228612103">
      <w:bodyDiv w:val="1"/>
      <w:marLeft w:val="0"/>
      <w:marRight w:val="0"/>
      <w:marTop w:val="0"/>
      <w:marBottom w:val="0"/>
      <w:divBdr>
        <w:top w:val="none" w:sz="0" w:space="0" w:color="auto"/>
        <w:left w:val="none" w:sz="0" w:space="0" w:color="auto"/>
        <w:bottom w:val="none" w:sz="0" w:space="0" w:color="auto"/>
        <w:right w:val="none" w:sz="0" w:space="0" w:color="auto"/>
      </w:divBdr>
    </w:div>
    <w:div w:id="1238050540">
      <w:bodyDiv w:val="1"/>
      <w:marLeft w:val="0"/>
      <w:marRight w:val="0"/>
      <w:marTop w:val="0"/>
      <w:marBottom w:val="0"/>
      <w:divBdr>
        <w:top w:val="none" w:sz="0" w:space="0" w:color="auto"/>
        <w:left w:val="none" w:sz="0" w:space="0" w:color="auto"/>
        <w:bottom w:val="none" w:sz="0" w:space="0" w:color="auto"/>
        <w:right w:val="none" w:sz="0" w:space="0" w:color="auto"/>
      </w:divBdr>
    </w:div>
    <w:div w:id="1265960506">
      <w:bodyDiv w:val="1"/>
      <w:marLeft w:val="0"/>
      <w:marRight w:val="0"/>
      <w:marTop w:val="0"/>
      <w:marBottom w:val="0"/>
      <w:divBdr>
        <w:top w:val="none" w:sz="0" w:space="0" w:color="auto"/>
        <w:left w:val="none" w:sz="0" w:space="0" w:color="auto"/>
        <w:bottom w:val="none" w:sz="0" w:space="0" w:color="auto"/>
        <w:right w:val="none" w:sz="0" w:space="0" w:color="auto"/>
      </w:divBdr>
    </w:div>
    <w:div w:id="1267349506">
      <w:bodyDiv w:val="1"/>
      <w:marLeft w:val="0"/>
      <w:marRight w:val="0"/>
      <w:marTop w:val="0"/>
      <w:marBottom w:val="0"/>
      <w:divBdr>
        <w:top w:val="none" w:sz="0" w:space="0" w:color="auto"/>
        <w:left w:val="none" w:sz="0" w:space="0" w:color="auto"/>
        <w:bottom w:val="none" w:sz="0" w:space="0" w:color="auto"/>
        <w:right w:val="none" w:sz="0" w:space="0" w:color="auto"/>
      </w:divBdr>
    </w:div>
    <w:div w:id="1274744338">
      <w:bodyDiv w:val="1"/>
      <w:marLeft w:val="0"/>
      <w:marRight w:val="0"/>
      <w:marTop w:val="0"/>
      <w:marBottom w:val="0"/>
      <w:divBdr>
        <w:top w:val="none" w:sz="0" w:space="0" w:color="auto"/>
        <w:left w:val="none" w:sz="0" w:space="0" w:color="auto"/>
        <w:bottom w:val="none" w:sz="0" w:space="0" w:color="auto"/>
        <w:right w:val="none" w:sz="0" w:space="0" w:color="auto"/>
      </w:divBdr>
    </w:div>
    <w:div w:id="1299452692">
      <w:bodyDiv w:val="1"/>
      <w:marLeft w:val="0"/>
      <w:marRight w:val="0"/>
      <w:marTop w:val="0"/>
      <w:marBottom w:val="0"/>
      <w:divBdr>
        <w:top w:val="none" w:sz="0" w:space="0" w:color="auto"/>
        <w:left w:val="none" w:sz="0" w:space="0" w:color="auto"/>
        <w:bottom w:val="none" w:sz="0" w:space="0" w:color="auto"/>
        <w:right w:val="none" w:sz="0" w:space="0" w:color="auto"/>
      </w:divBdr>
    </w:div>
    <w:div w:id="1305543723">
      <w:bodyDiv w:val="1"/>
      <w:marLeft w:val="0"/>
      <w:marRight w:val="0"/>
      <w:marTop w:val="0"/>
      <w:marBottom w:val="0"/>
      <w:divBdr>
        <w:top w:val="none" w:sz="0" w:space="0" w:color="auto"/>
        <w:left w:val="none" w:sz="0" w:space="0" w:color="auto"/>
        <w:bottom w:val="none" w:sz="0" w:space="0" w:color="auto"/>
        <w:right w:val="none" w:sz="0" w:space="0" w:color="auto"/>
      </w:divBdr>
    </w:div>
    <w:div w:id="1327829432">
      <w:bodyDiv w:val="1"/>
      <w:marLeft w:val="0"/>
      <w:marRight w:val="0"/>
      <w:marTop w:val="0"/>
      <w:marBottom w:val="0"/>
      <w:divBdr>
        <w:top w:val="none" w:sz="0" w:space="0" w:color="auto"/>
        <w:left w:val="none" w:sz="0" w:space="0" w:color="auto"/>
        <w:bottom w:val="none" w:sz="0" w:space="0" w:color="auto"/>
        <w:right w:val="none" w:sz="0" w:space="0" w:color="auto"/>
      </w:divBdr>
      <w:divsChild>
        <w:div w:id="1504053147">
          <w:marLeft w:val="360"/>
          <w:marRight w:val="0"/>
          <w:marTop w:val="200"/>
          <w:marBottom w:val="0"/>
          <w:divBdr>
            <w:top w:val="none" w:sz="0" w:space="0" w:color="auto"/>
            <w:left w:val="none" w:sz="0" w:space="0" w:color="auto"/>
            <w:bottom w:val="none" w:sz="0" w:space="0" w:color="auto"/>
            <w:right w:val="none" w:sz="0" w:space="0" w:color="auto"/>
          </w:divBdr>
        </w:div>
      </w:divsChild>
    </w:div>
    <w:div w:id="1331785991">
      <w:bodyDiv w:val="1"/>
      <w:marLeft w:val="0"/>
      <w:marRight w:val="0"/>
      <w:marTop w:val="0"/>
      <w:marBottom w:val="0"/>
      <w:divBdr>
        <w:top w:val="none" w:sz="0" w:space="0" w:color="auto"/>
        <w:left w:val="none" w:sz="0" w:space="0" w:color="auto"/>
        <w:bottom w:val="none" w:sz="0" w:space="0" w:color="auto"/>
        <w:right w:val="none" w:sz="0" w:space="0" w:color="auto"/>
      </w:divBdr>
    </w:div>
    <w:div w:id="1381437536">
      <w:bodyDiv w:val="1"/>
      <w:marLeft w:val="0"/>
      <w:marRight w:val="0"/>
      <w:marTop w:val="0"/>
      <w:marBottom w:val="0"/>
      <w:divBdr>
        <w:top w:val="none" w:sz="0" w:space="0" w:color="auto"/>
        <w:left w:val="none" w:sz="0" w:space="0" w:color="auto"/>
        <w:bottom w:val="none" w:sz="0" w:space="0" w:color="auto"/>
        <w:right w:val="none" w:sz="0" w:space="0" w:color="auto"/>
      </w:divBdr>
    </w:div>
    <w:div w:id="1388800771">
      <w:bodyDiv w:val="1"/>
      <w:marLeft w:val="0"/>
      <w:marRight w:val="0"/>
      <w:marTop w:val="0"/>
      <w:marBottom w:val="0"/>
      <w:divBdr>
        <w:top w:val="none" w:sz="0" w:space="0" w:color="auto"/>
        <w:left w:val="none" w:sz="0" w:space="0" w:color="auto"/>
        <w:bottom w:val="none" w:sz="0" w:space="0" w:color="auto"/>
        <w:right w:val="none" w:sz="0" w:space="0" w:color="auto"/>
      </w:divBdr>
    </w:div>
    <w:div w:id="1396123509">
      <w:bodyDiv w:val="1"/>
      <w:marLeft w:val="0"/>
      <w:marRight w:val="0"/>
      <w:marTop w:val="0"/>
      <w:marBottom w:val="0"/>
      <w:divBdr>
        <w:top w:val="none" w:sz="0" w:space="0" w:color="auto"/>
        <w:left w:val="none" w:sz="0" w:space="0" w:color="auto"/>
        <w:bottom w:val="none" w:sz="0" w:space="0" w:color="auto"/>
        <w:right w:val="none" w:sz="0" w:space="0" w:color="auto"/>
      </w:divBdr>
    </w:div>
    <w:div w:id="1414469614">
      <w:bodyDiv w:val="1"/>
      <w:marLeft w:val="0"/>
      <w:marRight w:val="0"/>
      <w:marTop w:val="0"/>
      <w:marBottom w:val="0"/>
      <w:divBdr>
        <w:top w:val="none" w:sz="0" w:space="0" w:color="auto"/>
        <w:left w:val="none" w:sz="0" w:space="0" w:color="auto"/>
        <w:bottom w:val="none" w:sz="0" w:space="0" w:color="auto"/>
        <w:right w:val="none" w:sz="0" w:space="0" w:color="auto"/>
      </w:divBdr>
    </w:div>
    <w:div w:id="1437097682">
      <w:bodyDiv w:val="1"/>
      <w:marLeft w:val="0"/>
      <w:marRight w:val="0"/>
      <w:marTop w:val="0"/>
      <w:marBottom w:val="0"/>
      <w:divBdr>
        <w:top w:val="none" w:sz="0" w:space="0" w:color="auto"/>
        <w:left w:val="none" w:sz="0" w:space="0" w:color="auto"/>
        <w:bottom w:val="none" w:sz="0" w:space="0" w:color="auto"/>
        <w:right w:val="none" w:sz="0" w:space="0" w:color="auto"/>
      </w:divBdr>
    </w:div>
    <w:div w:id="1448085735">
      <w:bodyDiv w:val="1"/>
      <w:marLeft w:val="0"/>
      <w:marRight w:val="0"/>
      <w:marTop w:val="0"/>
      <w:marBottom w:val="0"/>
      <w:divBdr>
        <w:top w:val="none" w:sz="0" w:space="0" w:color="auto"/>
        <w:left w:val="none" w:sz="0" w:space="0" w:color="auto"/>
        <w:bottom w:val="none" w:sz="0" w:space="0" w:color="auto"/>
        <w:right w:val="none" w:sz="0" w:space="0" w:color="auto"/>
      </w:divBdr>
    </w:div>
    <w:div w:id="1482966891">
      <w:bodyDiv w:val="1"/>
      <w:marLeft w:val="0"/>
      <w:marRight w:val="0"/>
      <w:marTop w:val="0"/>
      <w:marBottom w:val="0"/>
      <w:divBdr>
        <w:top w:val="none" w:sz="0" w:space="0" w:color="auto"/>
        <w:left w:val="none" w:sz="0" w:space="0" w:color="auto"/>
        <w:bottom w:val="none" w:sz="0" w:space="0" w:color="auto"/>
        <w:right w:val="none" w:sz="0" w:space="0" w:color="auto"/>
      </w:divBdr>
    </w:div>
    <w:div w:id="1493060758">
      <w:bodyDiv w:val="1"/>
      <w:marLeft w:val="0"/>
      <w:marRight w:val="0"/>
      <w:marTop w:val="0"/>
      <w:marBottom w:val="0"/>
      <w:divBdr>
        <w:top w:val="none" w:sz="0" w:space="0" w:color="auto"/>
        <w:left w:val="none" w:sz="0" w:space="0" w:color="auto"/>
        <w:bottom w:val="none" w:sz="0" w:space="0" w:color="auto"/>
        <w:right w:val="none" w:sz="0" w:space="0" w:color="auto"/>
      </w:divBdr>
    </w:div>
    <w:div w:id="1516074392">
      <w:bodyDiv w:val="1"/>
      <w:marLeft w:val="0"/>
      <w:marRight w:val="0"/>
      <w:marTop w:val="0"/>
      <w:marBottom w:val="0"/>
      <w:divBdr>
        <w:top w:val="none" w:sz="0" w:space="0" w:color="auto"/>
        <w:left w:val="none" w:sz="0" w:space="0" w:color="auto"/>
        <w:bottom w:val="none" w:sz="0" w:space="0" w:color="auto"/>
        <w:right w:val="none" w:sz="0" w:space="0" w:color="auto"/>
      </w:divBdr>
    </w:div>
    <w:div w:id="1546598581">
      <w:bodyDiv w:val="1"/>
      <w:marLeft w:val="0"/>
      <w:marRight w:val="0"/>
      <w:marTop w:val="0"/>
      <w:marBottom w:val="0"/>
      <w:divBdr>
        <w:top w:val="none" w:sz="0" w:space="0" w:color="auto"/>
        <w:left w:val="none" w:sz="0" w:space="0" w:color="auto"/>
        <w:bottom w:val="none" w:sz="0" w:space="0" w:color="auto"/>
        <w:right w:val="none" w:sz="0" w:space="0" w:color="auto"/>
      </w:divBdr>
    </w:div>
    <w:div w:id="1547448411">
      <w:bodyDiv w:val="1"/>
      <w:marLeft w:val="0"/>
      <w:marRight w:val="0"/>
      <w:marTop w:val="0"/>
      <w:marBottom w:val="0"/>
      <w:divBdr>
        <w:top w:val="none" w:sz="0" w:space="0" w:color="auto"/>
        <w:left w:val="none" w:sz="0" w:space="0" w:color="auto"/>
        <w:bottom w:val="none" w:sz="0" w:space="0" w:color="auto"/>
        <w:right w:val="none" w:sz="0" w:space="0" w:color="auto"/>
      </w:divBdr>
    </w:div>
    <w:div w:id="1567451121">
      <w:bodyDiv w:val="1"/>
      <w:marLeft w:val="0"/>
      <w:marRight w:val="0"/>
      <w:marTop w:val="0"/>
      <w:marBottom w:val="0"/>
      <w:divBdr>
        <w:top w:val="none" w:sz="0" w:space="0" w:color="auto"/>
        <w:left w:val="none" w:sz="0" w:space="0" w:color="auto"/>
        <w:bottom w:val="none" w:sz="0" w:space="0" w:color="auto"/>
        <w:right w:val="none" w:sz="0" w:space="0" w:color="auto"/>
      </w:divBdr>
    </w:div>
    <w:div w:id="1584945590">
      <w:bodyDiv w:val="1"/>
      <w:marLeft w:val="0"/>
      <w:marRight w:val="0"/>
      <w:marTop w:val="0"/>
      <w:marBottom w:val="0"/>
      <w:divBdr>
        <w:top w:val="none" w:sz="0" w:space="0" w:color="auto"/>
        <w:left w:val="none" w:sz="0" w:space="0" w:color="auto"/>
        <w:bottom w:val="none" w:sz="0" w:space="0" w:color="auto"/>
        <w:right w:val="none" w:sz="0" w:space="0" w:color="auto"/>
      </w:divBdr>
    </w:div>
    <w:div w:id="1596669049">
      <w:bodyDiv w:val="1"/>
      <w:marLeft w:val="0"/>
      <w:marRight w:val="0"/>
      <w:marTop w:val="0"/>
      <w:marBottom w:val="0"/>
      <w:divBdr>
        <w:top w:val="none" w:sz="0" w:space="0" w:color="auto"/>
        <w:left w:val="none" w:sz="0" w:space="0" w:color="auto"/>
        <w:bottom w:val="none" w:sz="0" w:space="0" w:color="auto"/>
        <w:right w:val="none" w:sz="0" w:space="0" w:color="auto"/>
      </w:divBdr>
    </w:div>
    <w:div w:id="1600944871">
      <w:bodyDiv w:val="1"/>
      <w:marLeft w:val="0"/>
      <w:marRight w:val="0"/>
      <w:marTop w:val="0"/>
      <w:marBottom w:val="0"/>
      <w:divBdr>
        <w:top w:val="none" w:sz="0" w:space="0" w:color="auto"/>
        <w:left w:val="none" w:sz="0" w:space="0" w:color="auto"/>
        <w:bottom w:val="none" w:sz="0" w:space="0" w:color="auto"/>
        <w:right w:val="none" w:sz="0" w:space="0" w:color="auto"/>
      </w:divBdr>
    </w:div>
    <w:div w:id="1602644175">
      <w:bodyDiv w:val="1"/>
      <w:marLeft w:val="0"/>
      <w:marRight w:val="0"/>
      <w:marTop w:val="0"/>
      <w:marBottom w:val="0"/>
      <w:divBdr>
        <w:top w:val="none" w:sz="0" w:space="0" w:color="auto"/>
        <w:left w:val="none" w:sz="0" w:space="0" w:color="auto"/>
        <w:bottom w:val="none" w:sz="0" w:space="0" w:color="auto"/>
        <w:right w:val="none" w:sz="0" w:space="0" w:color="auto"/>
      </w:divBdr>
    </w:div>
    <w:div w:id="1605727958">
      <w:bodyDiv w:val="1"/>
      <w:marLeft w:val="0"/>
      <w:marRight w:val="0"/>
      <w:marTop w:val="0"/>
      <w:marBottom w:val="0"/>
      <w:divBdr>
        <w:top w:val="none" w:sz="0" w:space="0" w:color="auto"/>
        <w:left w:val="none" w:sz="0" w:space="0" w:color="auto"/>
        <w:bottom w:val="none" w:sz="0" w:space="0" w:color="auto"/>
        <w:right w:val="none" w:sz="0" w:space="0" w:color="auto"/>
      </w:divBdr>
    </w:div>
    <w:div w:id="1668897306">
      <w:bodyDiv w:val="1"/>
      <w:marLeft w:val="0"/>
      <w:marRight w:val="0"/>
      <w:marTop w:val="0"/>
      <w:marBottom w:val="0"/>
      <w:divBdr>
        <w:top w:val="none" w:sz="0" w:space="0" w:color="auto"/>
        <w:left w:val="none" w:sz="0" w:space="0" w:color="auto"/>
        <w:bottom w:val="none" w:sz="0" w:space="0" w:color="auto"/>
        <w:right w:val="none" w:sz="0" w:space="0" w:color="auto"/>
      </w:divBdr>
    </w:div>
    <w:div w:id="1689283937">
      <w:bodyDiv w:val="1"/>
      <w:marLeft w:val="0"/>
      <w:marRight w:val="0"/>
      <w:marTop w:val="0"/>
      <w:marBottom w:val="0"/>
      <w:divBdr>
        <w:top w:val="none" w:sz="0" w:space="0" w:color="auto"/>
        <w:left w:val="none" w:sz="0" w:space="0" w:color="auto"/>
        <w:bottom w:val="none" w:sz="0" w:space="0" w:color="auto"/>
        <w:right w:val="none" w:sz="0" w:space="0" w:color="auto"/>
      </w:divBdr>
    </w:div>
    <w:div w:id="1727952438">
      <w:bodyDiv w:val="1"/>
      <w:marLeft w:val="0"/>
      <w:marRight w:val="0"/>
      <w:marTop w:val="0"/>
      <w:marBottom w:val="0"/>
      <w:divBdr>
        <w:top w:val="none" w:sz="0" w:space="0" w:color="auto"/>
        <w:left w:val="none" w:sz="0" w:space="0" w:color="auto"/>
        <w:bottom w:val="none" w:sz="0" w:space="0" w:color="auto"/>
        <w:right w:val="none" w:sz="0" w:space="0" w:color="auto"/>
      </w:divBdr>
      <w:divsChild>
        <w:div w:id="1277103311">
          <w:marLeft w:val="360"/>
          <w:marRight w:val="0"/>
          <w:marTop w:val="200"/>
          <w:marBottom w:val="0"/>
          <w:divBdr>
            <w:top w:val="none" w:sz="0" w:space="0" w:color="auto"/>
            <w:left w:val="none" w:sz="0" w:space="0" w:color="auto"/>
            <w:bottom w:val="none" w:sz="0" w:space="0" w:color="auto"/>
            <w:right w:val="none" w:sz="0" w:space="0" w:color="auto"/>
          </w:divBdr>
        </w:div>
      </w:divsChild>
    </w:div>
    <w:div w:id="1738938080">
      <w:bodyDiv w:val="1"/>
      <w:marLeft w:val="0"/>
      <w:marRight w:val="0"/>
      <w:marTop w:val="0"/>
      <w:marBottom w:val="0"/>
      <w:divBdr>
        <w:top w:val="none" w:sz="0" w:space="0" w:color="auto"/>
        <w:left w:val="none" w:sz="0" w:space="0" w:color="auto"/>
        <w:bottom w:val="none" w:sz="0" w:space="0" w:color="auto"/>
        <w:right w:val="none" w:sz="0" w:space="0" w:color="auto"/>
      </w:divBdr>
    </w:div>
    <w:div w:id="1762990955">
      <w:bodyDiv w:val="1"/>
      <w:marLeft w:val="0"/>
      <w:marRight w:val="0"/>
      <w:marTop w:val="0"/>
      <w:marBottom w:val="0"/>
      <w:divBdr>
        <w:top w:val="none" w:sz="0" w:space="0" w:color="auto"/>
        <w:left w:val="none" w:sz="0" w:space="0" w:color="auto"/>
        <w:bottom w:val="none" w:sz="0" w:space="0" w:color="auto"/>
        <w:right w:val="none" w:sz="0" w:space="0" w:color="auto"/>
      </w:divBdr>
    </w:div>
    <w:div w:id="1786344537">
      <w:bodyDiv w:val="1"/>
      <w:marLeft w:val="0"/>
      <w:marRight w:val="0"/>
      <w:marTop w:val="0"/>
      <w:marBottom w:val="0"/>
      <w:divBdr>
        <w:top w:val="none" w:sz="0" w:space="0" w:color="auto"/>
        <w:left w:val="none" w:sz="0" w:space="0" w:color="auto"/>
        <w:bottom w:val="none" w:sz="0" w:space="0" w:color="auto"/>
        <w:right w:val="none" w:sz="0" w:space="0" w:color="auto"/>
      </w:divBdr>
    </w:div>
    <w:div w:id="1844318144">
      <w:bodyDiv w:val="1"/>
      <w:marLeft w:val="0"/>
      <w:marRight w:val="0"/>
      <w:marTop w:val="0"/>
      <w:marBottom w:val="0"/>
      <w:divBdr>
        <w:top w:val="none" w:sz="0" w:space="0" w:color="auto"/>
        <w:left w:val="none" w:sz="0" w:space="0" w:color="auto"/>
        <w:bottom w:val="none" w:sz="0" w:space="0" w:color="auto"/>
        <w:right w:val="none" w:sz="0" w:space="0" w:color="auto"/>
      </w:divBdr>
    </w:div>
    <w:div w:id="1870609066">
      <w:bodyDiv w:val="1"/>
      <w:marLeft w:val="0"/>
      <w:marRight w:val="0"/>
      <w:marTop w:val="0"/>
      <w:marBottom w:val="0"/>
      <w:divBdr>
        <w:top w:val="none" w:sz="0" w:space="0" w:color="auto"/>
        <w:left w:val="none" w:sz="0" w:space="0" w:color="auto"/>
        <w:bottom w:val="none" w:sz="0" w:space="0" w:color="auto"/>
        <w:right w:val="none" w:sz="0" w:space="0" w:color="auto"/>
      </w:divBdr>
    </w:div>
    <w:div w:id="1883009725">
      <w:bodyDiv w:val="1"/>
      <w:marLeft w:val="0"/>
      <w:marRight w:val="0"/>
      <w:marTop w:val="0"/>
      <w:marBottom w:val="0"/>
      <w:divBdr>
        <w:top w:val="none" w:sz="0" w:space="0" w:color="auto"/>
        <w:left w:val="none" w:sz="0" w:space="0" w:color="auto"/>
        <w:bottom w:val="none" w:sz="0" w:space="0" w:color="auto"/>
        <w:right w:val="none" w:sz="0" w:space="0" w:color="auto"/>
      </w:divBdr>
    </w:div>
    <w:div w:id="1937591729">
      <w:bodyDiv w:val="1"/>
      <w:marLeft w:val="0"/>
      <w:marRight w:val="0"/>
      <w:marTop w:val="0"/>
      <w:marBottom w:val="0"/>
      <w:divBdr>
        <w:top w:val="none" w:sz="0" w:space="0" w:color="auto"/>
        <w:left w:val="none" w:sz="0" w:space="0" w:color="auto"/>
        <w:bottom w:val="none" w:sz="0" w:space="0" w:color="auto"/>
        <w:right w:val="none" w:sz="0" w:space="0" w:color="auto"/>
      </w:divBdr>
    </w:div>
    <w:div w:id="1955477323">
      <w:bodyDiv w:val="1"/>
      <w:marLeft w:val="0"/>
      <w:marRight w:val="0"/>
      <w:marTop w:val="0"/>
      <w:marBottom w:val="0"/>
      <w:divBdr>
        <w:top w:val="none" w:sz="0" w:space="0" w:color="auto"/>
        <w:left w:val="none" w:sz="0" w:space="0" w:color="auto"/>
        <w:bottom w:val="none" w:sz="0" w:space="0" w:color="auto"/>
        <w:right w:val="none" w:sz="0" w:space="0" w:color="auto"/>
      </w:divBdr>
    </w:div>
    <w:div w:id="1975410287">
      <w:bodyDiv w:val="1"/>
      <w:marLeft w:val="0"/>
      <w:marRight w:val="0"/>
      <w:marTop w:val="0"/>
      <w:marBottom w:val="0"/>
      <w:divBdr>
        <w:top w:val="none" w:sz="0" w:space="0" w:color="auto"/>
        <w:left w:val="none" w:sz="0" w:space="0" w:color="auto"/>
        <w:bottom w:val="none" w:sz="0" w:space="0" w:color="auto"/>
        <w:right w:val="none" w:sz="0" w:space="0" w:color="auto"/>
      </w:divBdr>
    </w:div>
    <w:div w:id="20691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unicef.org/india"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Rat</b:Tag>
    <b:SourceType>JournalArticle</b:SourceType>
    <b:Guid>{F5CB9DC4-6FC6-470D-A8CD-B18CCEFA90E0}</b:Guid>
    <b:Author>
      <b:Author>
        <b:NameList>
          <b:Person>
            <b:Last>Ratna M</b:Last>
            <b:First>Singh</b:First>
            <b:Middle>SK, Sinha NK, Kannure M, Bhatia M, Aggarwal MK, Dalpath SK, Sharma S, Shah V. Developing a roadmap to reach and sustain 90% full immunization coverage through a cross-sectoral system strengthening strategy in Bihar, India. BMC Health Serv R</b:Middle>
          </b:Person>
        </b:NameList>
      </b:Author>
    </b:Author>
    <b:Title>Developing a roadmap to reach and sustain 90% full immunization coverage through a cross-sectoral system strengthening strategy in Bihar, India</b:Title>
    <b:RefOrder>1</b:RefOrder>
  </b:Source>
  <b:Source>
    <b:Tag>Sin</b:Tag>
    <b:SourceType>JournalArticle</b:SourceType>
    <b:Guid>{29209934-1E2F-4F33-9038-BA5E46D4F4DB}</b:Guid>
    <b:Author>
      <b:Author>
        <b:NameList>
          <b:Person>
            <b:Last>Singh CM</b:Last>
            <b:First>Mishra</b:First>
            <b:Middle>A, Agarwal N, Mishra S, Lohani P, Ayub A. Immunization coverage among children aged 12-23 months: A cross sectional study in low performing blocks of Bihar, India. J Family Med Prim Care. 2019 Dec 10</b:Middle>
          </b:Person>
          <b:Person>
            <b:Last>10.4103/jfmpc.jf</b:Last>
            <b:First>8(12):3949-3955.</b:First>
            <b:Middle>doi:</b:Middle>
          </b:Person>
        </b:NameList>
      </b:Author>
    </b:Author>
    <b:Title>Immunization coverage among children aged 12-23 months: A cross sectional study in low performing blocks of Bihar, India</b:Title>
    <b:RefOrder>2</b:RefOrder>
  </b:Source>
  <b:Source>
    <b:Tag>Pan</b:Tag>
    <b:SourceType>JournalArticle</b:SourceType>
    <b:Guid>{692AA6F5-7106-4683-8E75-9BF807FEE1EA}</b:Guid>
    <b:Author>
      <b:Author>
        <b:NameList>
          <b:Person>
            <b:Last>Pandey S</b:Last>
            <b:First>Ranjan</b:First>
            <b:Middle>A, Singh CM, Kumar P, Ahmad S, Agrawal N. Socio-demographic determinants of childhood immunization coverage in rural population of Bhojpur district of Bihar, India. J Family Med Prim Care. 2019 Jul</b:Middle>
          </b:Person>
          <b:Person>
            <b:Last>10.4103/jfmpc.jfmpc</b:Last>
            <b:First>8(7):2484-2489.</b:First>
            <b:Middle>doi:</b:Middle>
          </b:Person>
        </b:NameList>
      </b:Author>
    </b:Author>
    <b:Title>Socio-demographic determinants of childhood immunization coverage in rural population of Bhojpur district of Bihar, India</b:Title>
    <b:RefOrder>4</b:RefOrder>
  </b:Source>
  <b:Source>
    <b:Tag>Sha</b:Tag>
    <b:SourceType>JournalArticle</b:SourceType>
    <b:Guid>{8AB8094E-ADAE-45E2-A4DD-7AC2D11C0B44}</b:Guid>
    <b:Author>
      <b:Author>
        <b:NameList>
          <b:Person>
            <b:Last>Sharma N</b:Last>
            <b:First>Sharma</b:First>
            <b:Middle>M, Jagtap D, Deshmukh A, Hegde S, Kumar A. Revamping village health sanitation and nutrition days for improved delivery of maternal and child health services at village level - Experiences from a pilot phase study. Indian J Public Health.</b:Middle>
          </b:Person>
        </b:NameList>
      </b:Author>
    </b:Author>
    <b:Title>Revamping village health sanitation and nutrition days for improved delivery of maternal and child health services at village level - Experiences from a pilot phase study</b:Title>
    <b:RefOrder>3</b:RefOrder>
  </b:Source>
</b:Sources>
</file>

<file path=customXml/itemProps1.xml><?xml version="1.0" encoding="utf-8"?>
<ds:datastoreItem xmlns:ds="http://schemas.openxmlformats.org/officeDocument/2006/customXml" ds:itemID="{ACC43FE8-903F-4CAE-9566-3317245A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27</Pages>
  <Words>4701</Words>
  <Characters>26800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sharma</dc:creator>
  <cp:keywords/>
  <dc:description/>
  <cp:lastModifiedBy>Nisha sharma</cp:lastModifiedBy>
  <cp:revision>1</cp:revision>
  <cp:lastPrinted>2025-08-20T18:33:00Z</cp:lastPrinted>
  <dcterms:created xsi:type="dcterms:W3CDTF">2025-08-20T15:34:00Z</dcterms:created>
  <dcterms:modified xsi:type="dcterms:W3CDTF">2025-08-21T12:47:00Z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id="2wrJw6r6"/&gt;&lt;style id="http://www.zotero.org/styles/vancouver" locale="en-US" hasBibliography="1" bibliographyStyleHasBeenSet="1"/&gt;&lt;prefs&gt;&lt;pref name="fieldType" value="Field"/&gt;&lt;/prefs&gt;&lt;/data&gt;</vt:lpwstr>
  </property>
</Properties>
</file>